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spacing w:after="0" w:line="408" w:lineRule="auto"/>
        <w:ind w:firstLine="0" w:left="120"/>
        <w:jc w:val="center"/>
      </w:pPr>
      <w:bookmarkStart w:id="1" w:name="block-10613829"/>
    </w:p>
    <w:p w14:paraId="02000000">
      <w:pPr>
        <w:spacing w:after="0"/>
        <w:ind w:firstLine="0" w:left="120"/>
        <w:jc w:val="center"/>
      </w:pPr>
    </w:p>
    <w:p w14:paraId="03000000">
      <w:pPr>
        <w:spacing w:after="0"/>
        <w:ind w:firstLine="0" w:left="120"/>
        <w:jc w:val="center"/>
      </w:pPr>
    </w:p>
    <w:p w14:paraId="04000000">
      <w:pPr>
        <w:spacing w:after="0"/>
        <w:ind w:firstLine="0" w:left="120"/>
        <w:jc w:val="center"/>
      </w:pPr>
      <w:r>
        <w:drawing>
          <wp:inline>
            <wp:extent cx="5940425" cy="8240929"/>
            <wp:effectExtent b="0" l="0" r="0" t="0"/>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5940425" cy="8240929"/>
                    </a:xfrm>
                    <a:prstGeom prst="rect"/>
                  </pic:spPr>
                </pic:pic>
              </a:graphicData>
            </a:graphic>
          </wp:inline>
        </w:drawing>
      </w:r>
    </w:p>
    <w:p w14:paraId="05000000">
      <w:pPr>
        <w:spacing w:after="0"/>
        <w:ind w:firstLine="0" w:left="120"/>
        <w:jc w:val="center"/>
      </w:pPr>
    </w:p>
    <w:p w14:paraId="06000000">
      <w:pPr>
        <w:spacing w:after="0"/>
        <w:ind w:firstLine="0" w:left="120"/>
        <w:jc w:val="center"/>
      </w:pPr>
    </w:p>
    <w:p w14:paraId="07000000">
      <w:pPr>
        <w:spacing w:after="0"/>
        <w:ind w:firstLine="0" w:left="120"/>
      </w:pPr>
    </w:p>
    <w:p w14:paraId="08000000"/>
    <w:p w14:paraId="09000000">
      <w:pPr>
        <w:spacing w:after="0" w:line="264" w:lineRule="auto"/>
        <w:ind w:firstLine="0" w:left="-589"/>
        <w:jc w:val="both"/>
      </w:pPr>
      <w:r>
        <w:t xml:space="preserve">                </w:t>
      </w:r>
      <w:bookmarkStart w:id="2" w:name="block-10613835"/>
      <w:bookmarkEnd w:id="1"/>
      <w:r>
        <w:rPr>
          <w:rFonts w:ascii="Times New Roman" w:hAnsi="Times New Roman"/>
          <w:b w:val="1"/>
          <w:color w:val="000000"/>
          <w:sz w:val="28"/>
        </w:rPr>
        <w:t>ПОЯСНИТЕЛЬНАЯ ЗАПИСКА</w:t>
      </w:r>
    </w:p>
    <w:p w14:paraId="0A000000">
      <w:pPr>
        <w:spacing w:after="0" w:line="264" w:lineRule="auto"/>
        <w:ind w:firstLine="0" w:left="120"/>
        <w:jc w:val="both"/>
      </w:pPr>
    </w:p>
    <w:p w14:paraId="0B000000">
      <w:pPr>
        <w:spacing w:after="0" w:line="264" w:lineRule="auto"/>
        <w:ind w:firstLine="0" w:left="120"/>
        <w:jc w:val="both"/>
      </w:pPr>
      <w:r>
        <w:rPr>
          <w:rFonts w:ascii="Times New Roman" w:hAnsi="Times New Roman"/>
          <w:b w:val="1"/>
          <w:color w:val="000000"/>
          <w:sz w:val="28"/>
        </w:rPr>
        <w:t>ОБЩАЯ ХАРАКТЕРИСТИКА УЧЕБНОГО ПРЕДМЕТА «ОБЩЕСТВОЗНАНИЕ»</w:t>
      </w:r>
    </w:p>
    <w:p w14:paraId="0C000000">
      <w:pPr>
        <w:spacing w:after="0" w:line="264" w:lineRule="auto"/>
        <w:ind w:firstLine="0" w:left="120"/>
        <w:jc w:val="both"/>
      </w:pPr>
    </w:p>
    <w:p w14:paraId="0D000000">
      <w:pPr>
        <w:spacing w:after="0" w:line="264" w:lineRule="auto"/>
        <w:ind w:firstLine="600"/>
        <w:jc w:val="both"/>
      </w:pPr>
      <w:r>
        <w:rPr>
          <w:rFonts w:ascii="Times New Roman" w:hAnsi="Times New Roman"/>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color w:val="333333"/>
          <w:sz w:val="28"/>
        </w:rPr>
        <w:t xml:space="preserve">едеральной рабочей </w:t>
      </w:r>
      <w:r>
        <w:rPr>
          <w:rFonts w:ascii="Times New Roman" w:hAnsi="Times New Roman"/>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0E000000">
      <w:pPr>
        <w:spacing w:after="0" w:line="264" w:lineRule="auto"/>
        <w:ind w:firstLine="600"/>
        <w:jc w:val="both"/>
      </w:pPr>
      <w:r>
        <w:rPr>
          <w:rFonts w:ascii="Times New Roman" w:hAnsi="Times New Roman"/>
          <w:color w:val="000000"/>
          <w:sz w:val="28"/>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Pr>
          <w:rFonts w:ascii="Times New Roman" w:hAnsi="Times New Roman"/>
          <w:color w:val="000000"/>
          <w:sz w:val="28"/>
        </w:rPr>
        <w:t xml:space="preserve">Привлечение при изучении обществознания различных источников социальной информации помогает </w:t>
      </w:r>
      <w:r>
        <w:rPr>
          <w:rFonts w:ascii="Times New Roman" w:hAnsi="Times New Roman"/>
          <w:color w:val="000000"/>
          <w:sz w:val="28"/>
        </w:rPr>
        <w:t>обучающимся</w:t>
      </w:r>
      <w:r>
        <w:rPr>
          <w:rFonts w:ascii="Times New Roman" w:hAnsi="Times New Roman"/>
          <w:color w:val="000000"/>
          <w:sz w:val="28"/>
        </w:rPr>
        <w:t xml:space="preserve"> освоить язык современной культурной, социально-экономической и политической коммуникации, вносит свой вклад в формирование </w:t>
      </w:r>
      <w:r>
        <w:rPr>
          <w:rFonts w:ascii="Times New Roman" w:hAnsi="Times New Roman"/>
          <w:color w:val="000000"/>
          <w:sz w:val="28"/>
        </w:rPr>
        <w:t>метапредметных</w:t>
      </w:r>
      <w:r>
        <w:rPr>
          <w:rFonts w:ascii="Times New Roman" w:hAnsi="Times New Roman"/>
          <w:color w:val="000000"/>
          <w:sz w:val="28"/>
        </w:rPr>
        <w:t xml:space="preserve"> умений извлекать необходимые сведения, осмысливать, преобразовывать и применять их.</w:t>
      </w:r>
    </w:p>
    <w:p w14:paraId="0F000000">
      <w:pPr>
        <w:spacing w:after="0" w:line="264" w:lineRule="auto"/>
        <w:ind w:firstLine="600"/>
        <w:jc w:val="both"/>
      </w:pPr>
      <w:r>
        <w:rPr>
          <w:rFonts w:ascii="Times New Roman" w:hAnsi="Times New Roman"/>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10000000">
      <w:pPr>
        <w:spacing w:after="0" w:line="264" w:lineRule="auto"/>
        <w:ind w:firstLine="0" w:left="120"/>
        <w:jc w:val="both"/>
      </w:pPr>
      <w:r>
        <w:rPr>
          <w:rFonts w:ascii="Times New Roman" w:hAnsi="Times New Roman"/>
          <w:b w:val="1"/>
          <w:color w:val="000000"/>
          <w:sz w:val="28"/>
        </w:rPr>
        <w:t>ЦЕЛИ ИЗУЧЕНИЯ УЧЕБНОГО ПРЕДМЕТА «ОБЩЕСТВОЗНАНИЕ»</w:t>
      </w:r>
    </w:p>
    <w:p w14:paraId="11000000">
      <w:pPr>
        <w:spacing w:after="0" w:line="264" w:lineRule="auto"/>
        <w:ind w:firstLine="600"/>
        <w:jc w:val="both"/>
      </w:pPr>
      <w:r>
        <w:rPr>
          <w:rFonts w:ascii="Times New Roman" w:hAnsi="Times New Roman"/>
          <w:color w:val="000000"/>
          <w:sz w:val="28"/>
        </w:rPr>
        <w:t>Целями обществоведческого образования в основной школе являются:</w:t>
      </w:r>
    </w:p>
    <w:p w14:paraId="12000000">
      <w:pPr>
        <w:numPr>
          <w:ilvl w:val="0"/>
          <w:numId w:val="1"/>
        </w:numPr>
        <w:spacing w:after="0" w:line="264" w:lineRule="auto"/>
        <w:ind/>
        <w:jc w:val="both"/>
      </w:pPr>
      <w:r>
        <w:rPr>
          <w:rFonts w:ascii="Times New Roman" w:hAnsi="Times New Roman"/>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13000000">
      <w:pPr>
        <w:numPr>
          <w:ilvl w:val="0"/>
          <w:numId w:val="1"/>
        </w:numPr>
        <w:spacing w:after="0" w:line="264" w:lineRule="auto"/>
        <w:ind/>
        <w:jc w:val="both"/>
      </w:pPr>
      <w:r>
        <w:rPr>
          <w:rFonts w:ascii="Times New Roman" w:hAnsi="Times New Roman"/>
          <w:color w:val="000000"/>
          <w:sz w:val="28"/>
        </w:rPr>
        <w:t xml:space="preserve">развитие у обучающихся понимания приоритетности общенациональных интересов, приверженности правовым </w:t>
      </w:r>
      <w:r>
        <w:rPr>
          <w:rFonts w:ascii="Times New Roman" w:hAnsi="Times New Roman"/>
          <w:color w:val="000000"/>
          <w:sz w:val="28"/>
        </w:rPr>
        <w:t>принципам, закреплённым в Конституции Российской Федерации и законодательстве Российской Федерации;</w:t>
      </w:r>
    </w:p>
    <w:p w14:paraId="14000000">
      <w:pPr>
        <w:numPr>
          <w:ilvl w:val="0"/>
          <w:numId w:val="1"/>
        </w:numPr>
        <w:spacing w:after="0" w:line="264" w:lineRule="auto"/>
        <w:ind/>
        <w:jc w:val="both"/>
      </w:pPr>
      <w:r>
        <w:rPr>
          <w:rFonts w:ascii="Times New Roman" w:hAnsi="Times New Roman"/>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15000000">
      <w:pPr>
        <w:numPr>
          <w:ilvl w:val="0"/>
          <w:numId w:val="1"/>
        </w:numPr>
        <w:spacing w:after="0" w:line="264" w:lineRule="auto"/>
        <w:ind/>
        <w:jc w:val="both"/>
      </w:pPr>
      <w:r>
        <w:rPr>
          <w:rFonts w:ascii="Times New Roman" w:hAnsi="Times New Roman"/>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16000000">
      <w:pPr>
        <w:numPr>
          <w:ilvl w:val="0"/>
          <w:numId w:val="1"/>
        </w:numPr>
        <w:spacing w:after="0" w:line="264" w:lineRule="auto"/>
        <w:ind/>
        <w:jc w:val="both"/>
      </w:pPr>
      <w:r>
        <w:rPr>
          <w:rFonts w:ascii="Times New Roman" w:hAnsi="Times New Roman"/>
          <w:color w:val="000000"/>
          <w:sz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17000000">
      <w:pPr>
        <w:numPr>
          <w:ilvl w:val="0"/>
          <w:numId w:val="1"/>
        </w:numPr>
        <w:spacing w:after="0" w:line="264" w:lineRule="auto"/>
        <w:ind/>
        <w:jc w:val="both"/>
      </w:pPr>
      <w:r>
        <w:rPr>
          <w:rFonts w:ascii="Times New Roman" w:hAnsi="Times New Roman"/>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8000000">
      <w:pPr>
        <w:numPr>
          <w:ilvl w:val="0"/>
          <w:numId w:val="1"/>
        </w:numPr>
        <w:spacing w:after="0" w:line="264" w:lineRule="auto"/>
        <w:ind/>
        <w:jc w:val="both"/>
      </w:pPr>
      <w:r>
        <w:rPr>
          <w:rFonts w:ascii="Times New Roman" w:hAnsi="Times New Roman"/>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19000000">
      <w:pPr>
        <w:spacing w:after="0" w:line="264" w:lineRule="auto"/>
        <w:ind w:firstLine="0" w:left="120"/>
        <w:jc w:val="both"/>
      </w:pPr>
    </w:p>
    <w:p w14:paraId="1A000000">
      <w:pPr>
        <w:spacing w:after="0" w:line="264" w:lineRule="auto"/>
        <w:ind w:firstLine="0" w:left="120"/>
        <w:jc w:val="both"/>
      </w:pPr>
      <w:r>
        <w:rPr>
          <w:rFonts w:ascii="Times New Roman" w:hAnsi="Times New Roman"/>
          <w:b w:val="1"/>
          <w:color w:val="000000"/>
          <w:sz w:val="28"/>
        </w:rPr>
        <w:t>МЕСТО УЧЕБНОГО ПРЕДМЕТА «ОБЩЕСТВОЗНАНИЕ» В УЧЕБНОМ ПЛАНЕ</w:t>
      </w:r>
    </w:p>
    <w:p w14:paraId="1B000000">
      <w:pPr>
        <w:spacing w:after="0" w:line="264" w:lineRule="auto"/>
        <w:ind w:firstLine="0" w:left="120"/>
        <w:jc w:val="both"/>
      </w:pPr>
    </w:p>
    <w:p w14:paraId="1C000000">
      <w:pPr>
        <w:spacing w:after="0" w:line="264" w:lineRule="auto"/>
        <w:ind w:firstLine="0" w:left="120"/>
        <w:jc w:val="both"/>
      </w:pPr>
      <w:r>
        <w:rPr>
          <w:rFonts w:ascii="Times New Roman" w:hAnsi="Times New Roman"/>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1D000000">
      <w:pPr>
        <w:sectPr>
          <w:pgSz w:h="16383" w:orient="portrait" w:w="11906"/>
          <w:pgMar w:bottom="1134" w:footer="720" w:gutter="0" w:header="720" w:left="1701" w:right="850" w:top="1134"/>
        </w:sectPr>
      </w:pPr>
    </w:p>
    <w:p w14:paraId="1E000000">
      <w:pPr>
        <w:spacing w:after="0" w:line="264" w:lineRule="auto"/>
        <w:ind w:firstLine="0" w:left="120"/>
        <w:jc w:val="both"/>
      </w:pPr>
      <w:bookmarkStart w:id="3" w:name="block-10613830"/>
      <w:bookmarkEnd w:id="2"/>
      <w:r>
        <w:rPr>
          <w:rFonts w:ascii="Times New Roman" w:hAnsi="Times New Roman"/>
          <w:b w:val="1"/>
          <w:color w:val="000000"/>
          <w:sz w:val="28"/>
        </w:rPr>
        <w:t>СОДЕРЖАНИЕ УЧЕБНОГО ПРЕДМЕТА</w:t>
      </w:r>
    </w:p>
    <w:p w14:paraId="1F000000">
      <w:pPr>
        <w:spacing w:after="0" w:line="264" w:lineRule="auto"/>
        <w:ind w:firstLine="0" w:left="120"/>
        <w:jc w:val="both"/>
      </w:pPr>
    </w:p>
    <w:p w14:paraId="20000000">
      <w:pPr>
        <w:spacing w:after="0" w:line="264" w:lineRule="auto"/>
        <w:ind w:firstLine="0" w:left="120"/>
        <w:jc w:val="both"/>
      </w:pPr>
      <w:r>
        <w:rPr>
          <w:rFonts w:ascii="Times New Roman" w:hAnsi="Times New Roman"/>
          <w:b w:val="1"/>
          <w:color w:val="000000"/>
          <w:sz w:val="28"/>
        </w:rPr>
        <w:t>6 КЛАСС</w:t>
      </w:r>
    </w:p>
    <w:p w14:paraId="21000000">
      <w:pPr>
        <w:spacing w:after="0" w:line="264" w:lineRule="auto"/>
        <w:ind w:firstLine="0" w:left="120"/>
        <w:jc w:val="both"/>
      </w:pPr>
    </w:p>
    <w:p w14:paraId="22000000">
      <w:pPr>
        <w:spacing w:after="0" w:line="264" w:lineRule="auto"/>
        <w:ind w:firstLine="600"/>
        <w:jc w:val="both"/>
      </w:pPr>
      <w:r>
        <w:rPr>
          <w:rFonts w:ascii="Times New Roman" w:hAnsi="Times New Roman"/>
          <w:b w:val="1"/>
          <w:color w:val="000000"/>
          <w:sz w:val="28"/>
        </w:rPr>
        <w:t>Человек и его социальное окружение.</w:t>
      </w:r>
    </w:p>
    <w:p w14:paraId="23000000">
      <w:pPr>
        <w:spacing w:after="0" w:line="264" w:lineRule="auto"/>
        <w:ind w:firstLine="600"/>
        <w:jc w:val="both"/>
      </w:pPr>
      <w:r>
        <w:rPr>
          <w:rFonts w:ascii="Times New Roman" w:hAnsi="Times New Roman"/>
          <w:color w:val="000000"/>
          <w:sz w:val="28"/>
        </w:rPr>
        <w:t>Биологическое</w:t>
      </w:r>
      <w:r>
        <w:rPr>
          <w:rFonts w:ascii="Times New Roman" w:hAnsi="Times New Roman"/>
          <w:color w:val="000000"/>
          <w:sz w:val="28"/>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24000000">
      <w:pPr>
        <w:spacing w:after="0" w:line="264" w:lineRule="auto"/>
        <w:ind w:firstLine="600"/>
        <w:jc w:val="both"/>
      </w:pPr>
      <w:r>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25000000">
      <w:pPr>
        <w:spacing w:after="0" w:line="264" w:lineRule="auto"/>
        <w:ind w:firstLine="600"/>
        <w:jc w:val="both"/>
      </w:pPr>
      <w:r>
        <w:rPr>
          <w:rFonts w:ascii="Times New Roman" w:hAnsi="Times New Roman"/>
          <w:color w:val="000000"/>
          <w:sz w:val="28"/>
        </w:rPr>
        <w:t>Люди с ограниченными возможностями здоровья, их особые потребности и социальная позиция.</w:t>
      </w:r>
    </w:p>
    <w:p w14:paraId="26000000">
      <w:pPr>
        <w:spacing w:after="0" w:line="264" w:lineRule="auto"/>
        <w:ind w:firstLine="600"/>
        <w:jc w:val="both"/>
      </w:pPr>
      <w:r>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14:paraId="27000000">
      <w:pPr>
        <w:spacing w:after="0" w:line="264" w:lineRule="auto"/>
        <w:ind w:firstLine="600"/>
        <w:jc w:val="both"/>
      </w:pPr>
      <w:r>
        <w:rPr>
          <w:rFonts w:ascii="Times New Roman" w:hAnsi="Times New Roman"/>
          <w:color w:val="000000"/>
          <w:sz w:val="28"/>
        </w:rPr>
        <w:t>Право человека на образование. Школьное образование. Права и обязанности учащегося.</w:t>
      </w:r>
    </w:p>
    <w:p w14:paraId="28000000">
      <w:pPr>
        <w:spacing w:after="0" w:line="264" w:lineRule="auto"/>
        <w:ind w:firstLine="600"/>
        <w:jc w:val="both"/>
      </w:pPr>
      <w:r>
        <w:rPr>
          <w:rFonts w:ascii="Times New Roman" w:hAnsi="Times New Roman"/>
          <w:color w:val="000000"/>
          <w:sz w:val="28"/>
        </w:rPr>
        <w:t>Общение. Цели и средства общения. Особенности общения подростков. Общение в современных условиях.</w:t>
      </w:r>
    </w:p>
    <w:p w14:paraId="29000000">
      <w:pPr>
        <w:spacing w:after="0" w:line="264" w:lineRule="auto"/>
        <w:ind w:firstLine="600"/>
        <w:jc w:val="both"/>
      </w:pPr>
      <w:r>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14:paraId="2A000000">
      <w:pPr>
        <w:spacing w:after="0" w:line="264" w:lineRule="auto"/>
        <w:ind w:firstLine="600"/>
        <w:jc w:val="both"/>
      </w:pPr>
      <w:r>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14:paraId="2B000000">
      <w:pPr>
        <w:spacing w:after="0" w:line="264" w:lineRule="auto"/>
        <w:ind w:firstLine="600"/>
        <w:jc w:val="both"/>
      </w:pPr>
      <w:r>
        <w:rPr>
          <w:rFonts w:ascii="Times New Roman" w:hAnsi="Times New Roman"/>
          <w:color w:val="000000"/>
          <w:sz w:val="28"/>
        </w:rPr>
        <w:t>Отношения с друзьями и сверстниками. Конфликты в межличностных отношениях.</w:t>
      </w:r>
    </w:p>
    <w:p w14:paraId="2C000000">
      <w:pPr>
        <w:spacing w:after="0" w:line="264" w:lineRule="auto"/>
        <w:ind w:firstLine="600"/>
        <w:jc w:val="both"/>
      </w:pPr>
      <w:r>
        <w:rPr>
          <w:rFonts w:ascii="Times New Roman" w:hAnsi="Times New Roman"/>
          <w:b w:val="1"/>
          <w:color w:val="000000"/>
          <w:sz w:val="28"/>
        </w:rPr>
        <w:t>Общество, в котором мы живём.</w:t>
      </w:r>
    </w:p>
    <w:p w14:paraId="2D000000">
      <w:pPr>
        <w:spacing w:after="0" w:line="264" w:lineRule="auto"/>
        <w:ind w:firstLine="600"/>
        <w:jc w:val="both"/>
      </w:pPr>
      <w:r>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14:paraId="2E000000">
      <w:pPr>
        <w:spacing w:after="0" w:line="264" w:lineRule="auto"/>
        <w:ind w:firstLine="600"/>
        <w:jc w:val="both"/>
      </w:pPr>
      <w:r>
        <w:rPr>
          <w:rFonts w:ascii="Times New Roman" w:hAnsi="Times New Roman"/>
          <w:color w:val="000000"/>
          <w:sz w:val="28"/>
        </w:rPr>
        <w:t>Социальные общности и группы. Положение человека в обществе.</w:t>
      </w:r>
    </w:p>
    <w:p w14:paraId="2F000000">
      <w:pPr>
        <w:spacing w:after="0" w:line="264" w:lineRule="auto"/>
        <w:ind w:firstLine="600"/>
        <w:jc w:val="both"/>
      </w:pPr>
      <w:r>
        <w:rPr>
          <w:rFonts w:ascii="Times New Roman" w:hAnsi="Times New Roman"/>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0000000">
      <w:pPr>
        <w:spacing w:after="0" w:line="264" w:lineRule="auto"/>
        <w:ind w:firstLine="600"/>
        <w:jc w:val="both"/>
      </w:pPr>
      <w:r>
        <w:rPr>
          <w:rFonts w:ascii="Times New Roman" w:hAnsi="Times New Roman"/>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31000000">
      <w:pPr>
        <w:spacing w:after="0" w:line="264" w:lineRule="auto"/>
        <w:ind w:firstLine="600"/>
        <w:jc w:val="both"/>
      </w:pPr>
      <w:r>
        <w:rPr>
          <w:rFonts w:ascii="Times New Roman" w:hAnsi="Times New Roman"/>
          <w:color w:val="000000"/>
          <w:sz w:val="28"/>
        </w:rPr>
        <w:t>Культурная жизнь. Духовные ценности, традиционные ценности российского народа.</w:t>
      </w:r>
    </w:p>
    <w:p w14:paraId="32000000">
      <w:pPr>
        <w:spacing w:after="0" w:line="264" w:lineRule="auto"/>
        <w:ind w:firstLine="600"/>
        <w:jc w:val="both"/>
      </w:pPr>
      <w:r>
        <w:rPr>
          <w:rFonts w:ascii="Times New Roman" w:hAnsi="Times New Roman"/>
          <w:color w:val="000000"/>
          <w:sz w:val="28"/>
        </w:rPr>
        <w:t>Развитие общества. Усиление взаимосвязей стран и народов в условиях современного общества.</w:t>
      </w:r>
    </w:p>
    <w:p w14:paraId="33000000">
      <w:pPr>
        <w:spacing w:after="0" w:line="264" w:lineRule="auto"/>
        <w:ind w:firstLine="600"/>
        <w:jc w:val="both"/>
      </w:pPr>
      <w:r>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14:paraId="34000000">
      <w:pPr>
        <w:spacing w:after="0" w:line="264" w:lineRule="auto"/>
        <w:ind w:firstLine="0" w:left="120"/>
        <w:jc w:val="both"/>
      </w:pPr>
    </w:p>
    <w:p w14:paraId="35000000">
      <w:pPr>
        <w:spacing w:after="0" w:line="264" w:lineRule="auto"/>
        <w:ind w:firstLine="0" w:left="120"/>
        <w:jc w:val="both"/>
      </w:pPr>
      <w:r>
        <w:rPr>
          <w:rFonts w:ascii="Times New Roman" w:hAnsi="Times New Roman"/>
          <w:b w:val="1"/>
          <w:color w:val="000000"/>
          <w:sz w:val="28"/>
        </w:rPr>
        <w:t>7 КЛАСС</w:t>
      </w:r>
    </w:p>
    <w:p w14:paraId="36000000">
      <w:pPr>
        <w:spacing w:after="0" w:line="264" w:lineRule="auto"/>
        <w:ind w:firstLine="0" w:left="120"/>
        <w:jc w:val="both"/>
      </w:pPr>
    </w:p>
    <w:p w14:paraId="37000000">
      <w:pPr>
        <w:spacing w:after="0" w:line="264" w:lineRule="auto"/>
        <w:ind w:firstLine="600"/>
        <w:jc w:val="both"/>
      </w:pPr>
      <w:r>
        <w:rPr>
          <w:rFonts w:ascii="Times New Roman" w:hAnsi="Times New Roman"/>
          <w:b w:val="1"/>
          <w:color w:val="000000"/>
          <w:sz w:val="28"/>
        </w:rPr>
        <w:t>Социальные ценности и нормы.</w:t>
      </w:r>
    </w:p>
    <w:p w14:paraId="38000000">
      <w:pPr>
        <w:spacing w:after="0" w:line="264" w:lineRule="auto"/>
        <w:ind w:firstLine="600"/>
        <w:jc w:val="both"/>
      </w:pPr>
      <w:r>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14:paraId="39000000">
      <w:pPr>
        <w:spacing w:after="0" w:line="264" w:lineRule="auto"/>
        <w:ind w:firstLine="600"/>
        <w:jc w:val="both"/>
      </w:pPr>
      <w:r>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14:paraId="3A000000">
      <w:pPr>
        <w:spacing w:after="0" w:line="264" w:lineRule="auto"/>
        <w:ind w:firstLine="600"/>
        <w:jc w:val="both"/>
      </w:pPr>
      <w:r>
        <w:rPr>
          <w:rFonts w:ascii="Times New Roman" w:hAnsi="Times New Roman"/>
          <w:color w:val="000000"/>
          <w:sz w:val="28"/>
        </w:rPr>
        <w:t>Принципы и нормы морали. Добро и зло. Нравственные чувства человека. Совесть и стыд.</w:t>
      </w:r>
    </w:p>
    <w:p w14:paraId="3B000000">
      <w:pPr>
        <w:spacing w:after="0" w:line="264" w:lineRule="auto"/>
        <w:ind w:firstLine="600"/>
        <w:jc w:val="both"/>
      </w:pPr>
      <w:r>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14:paraId="3C000000">
      <w:pPr>
        <w:spacing w:after="0" w:line="264" w:lineRule="auto"/>
        <w:ind w:firstLine="600"/>
        <w:jc w:val="both"/>
      </w:pPr>
      <w:r>
        <w:rPr>
          <w:rFonts w:ascii="Times New Roman" w:hAnsi="Times New Roman"/>
          <w:color w:val="000000"/>
          <w:sz w:val="28"/>
        </w:rPr>
        <w:t>Право и его роль в жизни общества. Право и мораль.</w:t>
      </w:r>
    </w:p>
    <w:p w14:paraId="3D000000">
      <w:pPr>
        <w:spacing w:after="0" w:line="264" w:lineRule="auto"/>
        <w:ind w:firstLine="600"/>
        <w:jc w:val="both"/>
      </w:pPr>
      <w:r>
        <w:rPr>
          <w:rFonts w:ascii="Times New Roman" w:hAnsi="Times New Roman"/>
          <w:b w:val="1"/>
          <w:color w:val="000000"/>
          <w:sz w:val="28"/>
        </w:rPr>
        <w:t>Человек как участник правовых отношений.</w:t>
      </w:r>
    </w:p>
    <w:p w14:paraId="3E000000">
      <w:pPr>
        <w:spacing w:after="0" w:line="264" w:lineRule="auto"/>
        <w:ind w:firstLine="600"/>
        <w:jc w:val="both"/>
      </w:pPr>
      <w:r>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3F000000">
      <w:pPr>
        <w:spacing w:after="0" w:line="264" w:lineRule="auto"/>
        <w:ind w:firstLine="600"/>
        <w:jc w:val="both"/>
      </w:pPr>
      <w:r>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14:paraId="40000000">
      <w:pPr>
        <w:spacing w:after="0" w:line="264" w:lineRule="auto"/>
        <w:ind w:firstLine="600"/>
        <w:jc w:val="both"/>
      </w:pPr>
      <w:r>
        <w:rPr>
          <w:rFonts w:ascii="Times New Roman" w:hAnsi="Times New Roman"/>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41000000">
      <w:pPr>
        <w:spacing w:after="0" w:line="264" w:lineRule="auto"/>
        <w:ind w:firstLine="600"/>
        <w:jc w:val="both"/>
      </w:pPr>
      <w:r>
        <w:rPr>
          <w:rFonts w:ascii="Times New Roman" w:hAnsi="Times New Roman"/>
          <w:b w:val="1"/>
          <w:color w:val="000000"/>
          <w:sz w:val="28"/>
        </w:rPr>
        <w:t>Основы российского права.</w:t>
      </w:r>
    </w:p>
    <w:p w14:paraId="42000000">
      <w:pPr>
        <w:spacing w:after="0" w:line="264" w:lineRule="auto"/>
        <w:ind w:firstLine="600"/>
        <w:jc w:val="both"/>
      </w:pPr>
      <w:r>
        <w:rPr>
          <w:rFonts w:ascii="Times New Roman" w:hAnsi="Times New Roman"/>
          <w:color w:val="000000"/>
          <w:sz w:val="28"/>
        </w:rPr>
        <w:t>Конституция Российской Федерации – основной закон. Законы и подзаконные акты. Отрасли права.</w:t>
      </w:r>
    </w:p>
    <w:p w14:paraId="43000000">
      <w:pPr>
        <w:spacing w:after="0" w:line="264" w:lineRule="auto"/>
        <w:ind w:firstLine="600"/>
        <w:jc w:val="both"/>
      </w:pPr>
      <w:r>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14:paraId="44000000">
      <w:pPr>
        <w:spacing w:after="0" w:line="264" w:lineRule="auto"/>
        <w:ind w:firstLine="600"/>
        <w:jc w:val="both"/>
      </w:pPr>
      <w:r>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45000000">
      <w:pPr>
        <w:spacing w:after="0" w:line="264" w:lineRule="auto"/>
        <w:ind w:firstLine="600"/>
        <w:jc w:val="both"/>
      </w:pPr>
      <w:r>
        <w:rPr>
          <w:rFonts w:ascii="Times New Roman" w:hAnsi="Times New Roman"/>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6000000">
      <w:pPr>
        <w:spacing w:after="0" w:line="264" w:lineRule="auto"/>
        <w:ind w:firstLine="600"/>
        <w:jc w:val="both"/>
      </w:pPr>
      <w:r>
        <w:rPr>
          <w:rFonts w:ascii="Times New Roman" w:hAnsi="Times New Roman"/>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47000000">
      <w:pPr>
        <w:spacing w:after="0" w:line="264" w:lineRule="auto"/>
        <w:ind w:firstLine="600"/>
        <w:jc w:val="both"/>
      </w:pPr>
      <w:r>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48000000">
      <w:pPr>
        <w:spacing w:after="0" w:line="264" w:lineRule="auto"/>
        <w:ind w:firstLine="600"/>
        <w:jc w:val="both"/>
      </w:pPr>
      <w:r>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49000000">
      <w:pPr>
        <w:spacing w:after="0" w:line="264" w:lineRule="auto"/>
        <w:ind w:firstLine="0" w:left="120"/>
        <w:jc w:val="both"/>
      </w:pPr>
    </w:p>
    <w:p w14:paraId="4A000000">
      <w:pPr>
        <w:spacing w:after="0" w:line="264" w:lineRule="auto"/>
        <w:ind w:firstLine="0" w:left="120"/>
        <w:jc w:val="both"/>
      </w:pPr>
      <w:r>
        <w:rPr>
          <w:rFonts w:ascii="Times New Roman" w:hAnsi="Times New Roman"/>
          <w:b w:val="1"/>
          <w:color w:val="000000"/>
          <w:sz w:val="28"/>
        </w:rPr>
        <w:t>8 КЛАСС</w:t>
      </w:r>
    </w:p>
    <w:p w14:paraId="4B000000">
      <w:pPr>
        <w:spacing w:after="0" w:line="264" w:lineRule="auto"/>
        <w:ind w:firstLine="0" w:left="120"/>
        <w:jc w:val="both"/>
      </w:pPr>
    </w:p>
    <w:p w14:paraId="4C000000">
      <w:pPr>
        <w:spacing w:after="0" w:line="264" w:lineRule="auto"/>
        <w:ind w:firstLine="600"/>
        <w:jc w:val="both"/>
      </w:pPr>
      <w:r>
        <w:rPr>
          <w:rFonts w:ascii="Times New Roman" w:hAnsi="Times New Roman"/>
          <w:b w:val="1"/>
          <w:color w:val="000000"/>
          <w:sz w:val="28"/>
        </w:rPr>
        <w:t>Человек в экономических отношениях.</w:t>
      </w:r>
    </w:p>
    <w:p w14:paraId="4D000000">
      <w:pPr>
        <w:spacing w:after="0" w:line="264" w:lineRule="auto"/>
        <w:ind w:firstLine="600"/>
        <w:jc w:val="both"/>
      </w:pPr>
      <w:r>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14:paraId="4E000000">
      <w:pPr>
        <w:spacing w:after="0" w:line="264" w:lineRule="auto"/>
        <w:ind w:firstLine="600"/>
        <w:jc w:val="both"/>
      </w:pPr>
      <w:r>
        <w:rPr>
          <w:rFonts w:ascii="Times New Roman" w:hAnsi="Times New Roman"/>
          <w:color w:val="000000"/>
          <w:sz w:val="28"/>
        </w:rPr>
        <w:t>Экономическая система и её функции. Собственность.</w:t>
      </w:r>
    </w:p>
    <w:p w14:paraId="4F000000">
      <w:pPr>
        <w:spacing w:after="0" w:line="264" w:lineRule="auto"/>
        <w:ind w:firstLine="600"/>
        <w:jc w:val="both"/>
      </w:pPr>
      <w:r>
        <w:rPr>
          <w:rFonts w:ascii="Times New Roman" w:hAnsi="Times New Roman"/>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14:paraId="50000000">
      <w:pPr>
        <w:spacing w:after="0" w:line="264" w:lineRule="auto"/>
        <w:ind w:firstLine="600"/>
        <w:jc w:val="both"/>
      </w:pPr>
      <w:r>
        <w:rPr>
          <w:rFonts w:ascii="Times New Roman" w:hAnsi="Times New Roman"/>
          <w:color w:val="000000"/>
          <w:sz w:val="28"/>
        </w:rPr>
        <w:t>Предпринимательство. Виды и формы предпринимательской деятельности.</w:t>
      </w:r>
    </w:p>
    <w:p w14:paraId="51000000">
      <w:pPr>
        <w:spacing w:after="0" w:line="264" w:lineRule="auto"/>
        <w:ind w:firstLine="600"/>
        <w:jc w:val="both"/>
      </w:pPr>
      <w:r>
        <w:rPr>
          <w:rFonts w:ascii="Times New Roman" w:hAnsi="Times New Roman"/>
          <w:color w:val="000000"/>
          <w:sz w:val="28"/>
        </w:rPr>
        <w:t>Обмен. Деньги и их функции. Торговля и её формы.</w:t>
      </w:r>
    </w:p>
    <w:p w14:paraId="52000000">
      <w:pPr>
        <w:spacing w:after="0" w:line="264" w:lineRule="auto"/>
        <w:ind w:firstLine="600"/>
        <w:jc w:val="both"/>
      </w:pPr>
      <w:r>
        <w:rPr>
          <w:rFonts w:ascii="Times New Roman" w:hAnsi="Times New Roman"/>
          <w:color w:val="000000"/>
          <w:sz w:val="28"/>
        </w:rPr>
        <w:t>Рыночная экономика. Конкуренция. Спрос и предложение. Рыночное равновесие. Невидимая рука рынка. Многообразие рынков.</w:t>
      </w:r>
    </w:p>
    <w:p w14:paraId="53000000">
      <w:pPr>
        <w:spacing w:after="0" w:line="264" w:lineRule="auto"/>
        <w:ind w:firstLine="600"/>
        <w:jc w:val="both"/>
      </w:pPr>
      <w:r>
        <w:rPr>
          <w:rFonts w:ascii="Times New Roman" w:hAnsi="Times New Roman"/>
          <w:color w:val="000000"/>
          <w:sz w:val="28"/>
        </w:rPr>
        <w:t>Предприятие в экономике. Издержки, выручка и прибыль. Как повысить эффективность производства.</w:t>
      </w:r>
    </w:p>
    <w:p w14:paraId="54000000">
      <w:pPr>
        <w:spacing w:after="0" w:line="264" w:lineRule="auto"/>
        <w:ind w:firstLine="600"/>
        <w:jc w:val="both"/>
      </w:pPr>
      <w:r>
        <w:rPr>
          <w:rFonts w:ascii="Times New Roman" w:hAnsi="Times New Roman"/>
          <w:color w:val="000000"/>
          <w:sz w:val="28"/>
        </w:rPr>
        <w:t>Заработная плата и стимулирование труда. Занятость и безработица.</w:t>
      </w:r>
    </w:p>
    <w:p w14:paraId="55000000">
      <w:pPr>
        <w:spacing w:after="0" w:line="264" w:lineRule="auto"/>
        <w:ind w:firstLine="600"/>
        <w:jc w:val="both"/>
      </w:pPr>
      <w:r>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14:paraId="56000000">
      <w:pPr>
        <w:spacing w:after="0" w:line="264" w:lineRule="auto"/>
        <w:ind w:firstLine="600"/>
        <w:jc w:val="both"/>
      </w:pPr>
      <w:r>
        <w:rPr>
          <w:rFonts w:ascii="Times New Roman" w:hAnsi="Times New Roman"/>
          <w:color w:val="000000"/>
          <w:sz w:val="28"/>
        </w:rPr>
        <w:t>Основные типы финансовых инструментов: акции и облигации.</w:t>
      </w:r>
    </w:p>
    <w:p w14:paraId="57000000">
      <w:pPr>
        <w:spacing w:after="0" w:line="264" w:lineRule="auto"/>
        <w:ind w:firstLine="600"/>
        <w:jc w:val="both"/>
      </w:pPr>
      <w:r>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58000000">
      <w:pPr>
        <w:spacing w:after="0" w:line="264" w:lineRule="auto"/>
        <w:ind w:firstLine="600"/>
        <w:jc w:val="both"/>
      </w:pPr>
      <w:r>
        <w:rPr>
          <w:rFonts w:ascii="Times New Roman" w:hAnsi="Times New Roman"/>
          <w:color w:val="000000"/>
          <w:sz w:val="28"/>
        </w:rPr>
        <w:t xml:space="preserve">Экономические функции домохозяйств. Потребление домашних хозяйств. Потребительские товары и товары длительного пользования. </w:t>
      </w:r>
      <w:r>
        <w:rPr>
          <w:rFonts w:ascii="Times New Roman" w:hAnsi="Times New Roman"/>
          <w:color w:val="000000"/>
          <w:sz w:val="28"/>
        </w:rPr>
        <w:t>Источники доходов и расходов семьи. Семейный бюджет. Личный финансовый план. Способы и формы сбережений.</w:t>
      </w:r>
    </w:p>
    <w:p w14:paraId="59000000">
      <w:pPr>
        <w:spacing w:after="0" w:line="264" w:lineRule="auto"/>
        <w:ind w:firstLine="600"/>
        <w:jc w:val="both"/>
      </w:pPr>
      <w:r>
        <w:rPr>
          <w:rFonts w:ascii="Times New Roman" w:hAnsi="Times New Roman"/>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5A000000">
      <w:pPr>
        <w:spacing w:after="0" w:line="264" w:lineRule="auto"/>
        <w:ind w:firstLine="600"/>
        <w:jc w:val="both"/>
      </w:pPr>
      <w:r>
        <w:rPr>
          <w:rFonts w:ascii="Times New Roman" w:hAnsi="Times New Roman"/>
          <w:b w:val="1"/>
          <w:color w:val="000000"/>
          <w:sz w:val="28"/>
        </w:rPr>
        <w:t>Человек в мире культуры.</w:t>
      </w:r>
    </w:p>
    <w:p w14:paraId="5B000000">
      <w:pPr>
        <w:spacing w:after="0" w:line="264" w:lineRule="auto"/>
        <w:ind w:firstLine="600"/>
        <w:jc w:val="both"/>
      </w:pPr>
      <w:r>
        <w:rPr>
          <w:rFonts w:ascii="Times New Roman" w:hAnsi="Times New Roman"/>
          <w:color w:val="000000"/>
          <w:sz w:val="28"/>
        </w:rPr>
        <w:t>Культура, её многообразие и формы. Влияние духовной культуры на формирование личности. Современная молодёжная культура.</w:t>
      </w:r>
    </w:p>
    <w:p w14:paraId="5C000000">
      <w:pPr>
        <w:spacing w:after="0" w:line="264" w:lineRule="auto"/>
        <w:ind w:firstLine="600"/>
        <w:jc w:val="both"/>
      </w:pPr>
      <w:r>
        <w:rPr>
          <w:rFonts w:ascii="Times New Roman" w:hAnsi="Times New Roman"/>
          <w:color w:val="000000"/>
          <w:sz w:val="28"/>
        </w:rPr>
        <w:t>Наука. Естественные и социально-гуманитарные науки. Роль науки в развитии общества.</w:t>
      </w:r>
    </w:p>
    <w:p w14:paraId="5D000000">
      <w:pPr>
        <w:spacing w:after="0" w:line="264" w:lineRule="auto"/>
        <w:ind w:firstLine="600"/>
        <w:jc w:val="both"/>
      </w:pPr>
      <w:r>
        <w:rPr>
          <w:rFonts w:ascii="Times New Roman" w:hAnsi="Times New Roman"/>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E000000">
      <w:pPr>
        <w:spacing w:after="0" w:line="264" w:lineRule="auto"/>
        <w:ind w:firstLine="600"/>
        <w:jc w:val="both"/>
      </w:pPr>
      <w:r>
        <w:rPr>
          <w:rFonts w:ascii="Times New Roman" w:hAnsi="Times New Roman"/>
          <w:color w:val="000000"/>
          <w:sz w:val="28"/>
        </w:rPr>
        <w:t>Политика в сфере культуры и образования в Российской Федерации.</w:t>
      </w:r>
    </w:p>
    <w:p w14:paraId="5F000000">
      <w:pPr>
        <w:spacing w:after="0" w:line="264" w:lineRule="auto"/>
        <w:ind w:firstLine="600"/>
        <w:jc w:val="both"/>
      </w:pPr>
      <w:r>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60000000">
      <w:pPr>
        <w:spacing w:after="0" w:line="264" w:lineRule="auto"/>
        <w:ind w:firstLine="600"/>
        <w:jc w:val="both"/>
      </w:pPr>
      <w:r>
        <w:rPr>
          <w:rFonts w:ascii="Times New Roman" w:hAnsi="Times New Roman"/>
          <w:color w:val="000000"/>
          <w:sz w:val="28"/>
        </w:rPr>
        <w:t>Что такое искусство. Виды искусств. Роль искусства в жизни человека и общества.</w:t>
      </w:r>
    </w:p>
    <w:p w14:paraId="61000000">
      <w:pPr>
        <w:spacing w:after="0" w:line="264" w:lineRule="auto"/>
        <w:ind w:firstLine="600"/>
        <w:jc w:val="both"/>
      </w:pPr>
      <w:r>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62000000">
      <w:pPr>
        <w:spacing w:after="0" w:line="264" w:lineRule="auto"/>
        <w:ind w:firstLine="0" w:left="120"/>
        <w:jc w:val="both"/>
      </w:pPr>
      <w:r>
        <w:rPr>
          <w:rFonts w:ascii="Times New Roman" w:hAnsi="Times New Roman"/>
          <w:b w:val="1"/>
          <w:color w:val="000000"/>
          <w:sz w:val="28"/>
        </w:rPr>
        <w:t>9 КЛАСС</w:t>
      </w:r>
    </w:p>
    <w:p w14:paraId="63000000">
      <w:pPr>
        <w:spacing w:after="0" w:line="264" w:lineRule="auto"/>
        <w:ind w:firstLine="600"/>
        <w:jc w:val="both"/>
      </w:pPr>
      <w:r>
        <w:rPr>
          <w:rFonts w:ascii="Times New Roman" w:hAnsi="Times New Roman"/>
          <w:b w:val="1"/>
          <w:color w:val="000000"/>
          <w:sz w:val="28"/>
        </w:rPr>
        <w:t>Человек в политическом измерении.</w:t>
      </w:r>
    </w:p>
    <w:p w14:paraId="64000000">
      <w:pPr>
        <w:spacing w:after="0" w:line="264" w:lineRule="auto"/>
        <w:ind w:firstLine="600"/>
        <w:jc w:val="both"/>
      </w:pPr>
      <w:r>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14:paraId="65000000">
      <w:pPr>
        <w:spacing w:after="0" w:line="264" w:lineRule="auto"/>
        <w:ind w:firstLine="600"/>
        <w:jc w:val="both"/>
      </w:pPr>
      <w:r>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14:paraId="66000000">
      <w:pPr>
        <w:spacing w:after="0" w:line="264" w:lineRule="auto"/>
        <w:ind w:firstLine="600"/>
        <w:jc w:val="both"/>
      </w:pPr>
      <w:r>
        <w:rPr>
          <w:rFonts w:ascii="Times New Roman" w:hAnsi="Times New Roman"/>
          <w:color w:val="000000"/>
          <w:sz w:val="28"/>
        </w:rPr>
        <w:t>Политический режим и его виды.</w:t>
      </w:r>
    </w:p>
    <w:p w14:paraId="67000000">
      <w:pPr>
        <w:spacing w:after="0" w:line="264" w:lineRule="auto"/>
        <w:ind w:firstLine="600"/>
        <w:jc w:val="both"/>
      </w:pPr>
      <w:r>
        <w:rPr>
          <w:rFonts w:ascii="Times New Roman" w:hAnsi="Times New Roman"/>
          <w:color w:val="000000"/>
          <w:sz w:val="28"/>
        </w:rPr>
        <w:t>Демократия, демократические ценности. Правовое государство и гражданское общество.</w:t>
      </w:r>
    </w:p>
    <w:p w14:paraId="68000000">
      <w:pPr>
        <w:spacing w:after="0" w:line="264" w:lineRule="auto"/>
        <w:ind w:firstLine="600"/>
        <w:jc w:val="both"/>
      </w:pPr>
      <w:r>
        <w:rPr>
          <w:rFonts w:ascii="Times New Roman" w:hAnsi="Times New Roman"/>
          <w:color w:val="000000"/>
          <w:sz w:val="28"/>
        </w:rPr>
        <w:t>Участие граждан в политике. Выборы, референдум.</w:t>
      </w:r>
    </w:p>
    <w:p w14:paraId="69000000">
      <w:pPr>
        <w:spacing w:after="0" w:line="264" w:lineRule="auto"/>
        <w:ind w:firstLine="600"/>
        <w:jc w:val="both"/>
      </w:pPr>
      <w:r>
        <w:rPr>
          <w:rFonts w:ascii="Times New Roman" w:hAnsi="Times New Roman"/>
          <w:color w:val="000000"/>
          <w:sz w:val="28"/>
        </w:rPr>
        <w:t>Политические партии, их роль в демократическом обществе. Общественно-политические организации.</w:t>
      </w:r>
    </w:p>
    <w:p w14:paraId="6A000000">
      <w:pPr>
        <w:spacing w:after="0" w:line="264" w:lineRule="auto"/>
        <w:ind w:firstLine="600"/>
        <w:jc w:val="both"/>
      </w:pPr>
      <w:r>
        <w:rPr>
          <w:rFonts w:ascii="Times New Roman" w:hAnsi="Times New Roman"/>
          <w:b w:val="1"/>
          <w:color w:val="000000"/>
          <w:sz w:val="28"/>
        </w:rPr>
        <w:t>Гражданин и государство.</w:t>
      </w:r>
    </w:p>
    <w:p w14:paraId="6B000000">
      <w:pPr>
        <w:spacing w:after="0" w:line="264" w:lineRule="auto"/>
        <w:ind w:firstLine="600"/>
        <w:jc w:val="both"/>
      </w:pPr>
      <w:r>
        <w:rPr>
          <w:rFonts w:ascii="Times New Roman" w:hAnsi="Times New Roman"/>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6C000000">
      <w:pPr>
        <w:spacing w:after="0" w:line="264" w:lineRule="auto"/>
        <w:ind w:firstLine="600"/>
        <w:jc w:val="both"/>
      </w:pPr>
      <w:r>
        <w:rPr>
          <w:rFonts w:ascii="Times New Roman" w:hAnsi="Times New Roman"/>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6D000000">
      <w:pPr>
        <w:spacing w:after="0" w:line="264" w:lineRule="auto"/>
        <w:ind w:firstLine="600"/>
        <w:jc w:val="both"/>
      </w:pPr>
      <w:r>
        <w:rPr>
          <w:rFonts w:ascii="Times New Roman" w:hAnsi="Times New Roman"/>
          <w:color w:val="000000"/>
          <w:sz w:val="28"/>
        </w:rPr>
        <w:t>Государственное управление. Противодействие коррупции в Российской Федерации.</w:t>
      </w:r>
    </w:p>
    <w:p w14:paraId="6E000000">
      <w:pPr>
        <w:spacing w:after="0" w:line="264" w:lineRule="auto"/>
        <w:ind w:firstLine="600"/>
        <w:jc w:val="both"/>
      </w:pPr>
      <w:r>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6F000000">
      <w:pPr>
        <w:spacing w:after="0" w:line="264" w:lineRule="auto"/>
        <w:ind w:firstLine="600"/>
        <w:jc w:val="both"/>
      </w:pPr>
      <w:r>
        <w:rPr>
          <w:rFonts w:ascii="Times New Roman" w:hAnsi="Times New Roman"/>
          <w:color w:val="000000"/>
          <w:sz w:val="28"/>
        </w:rPr>
        <w:t>Местное самоуправление.</w:t>
      </w:r>
    </w:p>
    <w:p w14:paraId="70000000">
      <w:pPr>
        <w:spacing w:after="0" w:line="264" w:lineRule="auto"/>
        <w:ind w:firstLine="600"/>
        <w:jc w:val="both"/>
      </w:pPr>
      <w:r>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71000000">
      <w:pPr>
        <w:spacing w:after="0" w:line="264" w:lineRule="auto"/>
        <w:ind w:firstLine="600"/>
        <w:jc w:val="both"/>
      </w:pPr>
      <w:r>
        <w:rPr>
          <w:rFonts w:ascii="Times New Roman" w:hAnsi="Times New Roman"/>
          <w:b w:val="1"/>
          <w:color w:val="000000"/>
          <w:sz w:val="28"/>
        </w:rPr>
        <w:t>Человек в системе социальных отношений.</w:t>
      </w:r>
    </w:p>
    <w:p w14:paraId="72000000">
      <w:pPr>
        <w:spacing w:after="0" w:line="264" w:lineRule="auto"/>
        <w:ind w:firstLine="600"/>
        <w:jc w:val="both"/>
      </w:pPr>
      <w:r>
        <w:rPr>
          <w:rFonts w:ascii="Times New Roman" w:hAnsi="Times New Roman"/>
          <w:color w:val="000000"/>
          <w:sz w:val="28"/>
        </w:rPr>
        <w:t>Социальная структура общества. Многообразие социальных общностей и групп.</w:t>
      </w:r>
    </w:p>
    <w:p w14:paraId="73000000">
      <w:pPr>
        <w:spacing w:after="0" w:line="264" w:lineRule="auto"/>
        <w:ind w:firstLine="600"/>
        <w:jc w:val="both"/>
      </w:pPr>
      <w:r>
        <w:rPr>
          <w:rFonts w:ascii="Times New Roman" w:hAnsi="Times New Roman"/>
          <w:color w:val="000000"/>
          <w:sz w:val="28"/>
        </w:rPr>
        <w:t>Социальная мобильность.</w:t>
      </w:r>
    </w:p>
    <w:p w14:paraId="74000000">
      <w:pPr>
        <w:spacing w:after="0" w:line="264" w:lineRule="auto"/>
        <w:ind w:firstLine="600"/>
        <w:jc w:val="both"/>
      </w:pPr>
      <w:r>
        <w:rPr>
          <w:rFonts w:ascii="Times New Roman" w:hAnsi="Times New Roman"/>
          <w:color w:val="000000"/>
          <w:sz w:val="28"/>
        </w:rPr>
        <w:t>Социальный статус человека в обществе. Социальные роли. Ролевой набор подростка.</w:t>
      </w:r>
    </w:p>
    <w:p w14:paraId="75000000">
      <w:pPr>
        <w:spacing w:after="0" w:line="264" w:lineRule="auto"/>
        <w:ind w:firstLine="600"/>
        <w:jc w:val="both"/>
      </w:pPr>
      <w:r>
        <w:rPr>
          <w:rFonts w:ascii="Times New Roman" w:hAnsi="Times New Roman"/>
          <w:color w:val="000000"/>
          <w:sz w:val="28"/>
        </w:rPr>
        <w:t>Социализация личности.</w:t>
      </w:r>
    </w:p>
    <w:p w14:paraId="76000000">
      <w:pPr>
        <w:spacing w:after="0" w:line="264" w:lineRule="auto"/>
        <w:ind w:firstLine="600"/>
        <w:jc w:val="both"/>
      </w:pPr>
      <w:r>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14:paraId="77000000">
      <w:pPr>
        <w:spacing w:after="0" w:line="264" w:lineRule="auto"/>
        <w:ind w:firstLine="600"/>
        <w:jc w:val="both"/>
      </w:pPr>
      <w:r>
        <w:rPr>
          <w:rFonts w:ascii="Times New Roman" w:hAnsi="Times New Roman"/>
          <w:color w:val="000000"/>
          <w:sz w:val="28"/>
        </w:rPr>
        <w:t>Этнос и нация. Россия – многонациональное государство. Этносы и нации в диалоге культур.</w:t>
      </w:r>
    </w:p>
    <w:p w14:paraId="78000000">
      <w:pPr>
        <w:spacing w:after="0" w:line="264" w:lineRule="auto"/>
        <w:ind w:firstLine="600"/>
        <w:jc w:val="both"/>
      </w:pPr>
      <w:r>
        <w:rPr>
          <w:rFonts w:ascii="Times New Roman" w:hAnsi="Times New Roman"/>
          <w:color w:val="000000"/>
          <w:sz w:val="28"/>
        </w:rPr>
        <w:t>Социальная политика Российского государства.</w:t>
      </w:r>
    </w:p>
    <w:p w14:paraId="79000000">
      <w:pPr>
        <w:spacing w:after="0" w:line="264" w:lineRule="auto"/>
        <w:ind w:firstLine="600"/>
        <w:jc w:val="both"/>
      </w:pPr>
      <w:r>
        <w:rPr>
          <w:rFonts w:ascii="Times New Roman" w:hAnsi="Times New Roman"/>
          <w:color w:val="000000"/>
          <w:sz w:val="28"/>
        </w:rPr>
        <w:t>Социальные конфликты и пути их разрешения.</w:t>
      </w:r>
    </w:p>
    <w:p w14:paraId="7A000000">
      <w:pPr>
        <w:spacing w:after="0" w:line="264" w:lineRule="auto"/>
        <w:ind w:firstLine="600"/>
        <w:jc w:val="both"/>
      </w:pPr>
      <w:r>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7B000000">
      <w:pPr>
        <w:spacing w:after="0" w:line="264" w:lineRule="auto"/>
        <w:ind w:firstLine="600"/>
        <w:jc w:val="both"/>
      </w:pPr>
      <w:r>
        <w:rPr>
          <w:rFonts w:ascii="Times New Roman" w:hAnsi="Times New Roman"/>
          <w:b w:val="1"/>
          <w:color w:val="000000"/>
          <w:sz w:val="28"/>
        </w:rPr>
        <w:t>Человек в современном изменяющемся мире.</w:t>
      </w:r>
    </w:p>
    <w:p w14:paraId="7C000000">
      <w:pPr>
        <w:spacing w:after="0" w:line="264" w:lineRule="auto"/>
        <w:ind w:firstLine="600"/>
        <w:jc w:val="both"/>
      </w:pPr>
      <w:r>
        <w:rPr>
          <w:rFonts w:ascii="Times New Roman" w:hAnsi="Times New Roman"/>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7D000000">
      <w:pPr>
        <w:spacing w:after="0" w:line="264" w:lineRule="auto"/>
        <w:ind w:firstLine="600"/>
        <w:jc w:val="both"/>
      </w:pPr>
      <w:r>
        <w:rPr>
          <w:rFonts w:ascii="Times New Roman" w:hAnsi="Times New Roman"/>
          <w:color w:val="000000"/>
          <w:sz w:val="28"/>
        </w:rPr>
        <w:t>Молодёжь – активный участник общественной жизни. Волонтёрское движение.</w:t>
      </w:r>
    </w:p>
    <w:p w14:paraId="7E000000">
      <w:pPr>
        <w:spacing w:after="0" w:line="264" w:lineRule="auto"/>
        <w:ind w:firstLine="600"/>
        <w:jc w:val="both"/>
      </w:pPr>
      <w:r>
        <w:rPr>
          <w:rFonts w:ascii="Times New Roman" w:hAnsi="Times New Roman"/>
          <w:color w:val="000000"/>
          <w:sz w:val="28"/>
        </w:rPr>
        <w:t>Профессии настоящего и будущего. Непрерывное образование и карьера.</w:t>
      </w:r>
    </w:p>
    <w:p w14:paraId="7F000000">
      <w:pPr>
        <w:spacing w:after="0" w:line="264" w:lineRule="auto"/>
        <w:ind w:firstLine="600"/>
        <w:jc w:val="both"/>
      </w:pPr>
      <w:r>
        <w:rPr>
          <w:rFonts w:ascii="Times New Roman" w:hAnsi="Times New Roman"/>
          <w:color w:val="000000"/>
          <w:sz w:val="28"/>
        </w:rPr>
        <w:t>Здоровый образ жизни. Социальная и личная значимость здорового образа жизни. Мода и спорт.</w:t>
      </w:r>
    </w:p>
    <w:p w14:paraId="80000000">
      <w:pPr>
        <w:spacing w:after="0" w:line="264" w:lineRule="auto"/>
        <w:ind w:firstLine="600"/>
        <w:jc w:val="both"/>
      </w:pPr>
      <w:r>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14:paraId="81000000">
      <w:pPr>
        <w:spacing w:after="0" w:line="264" w:lineRule="auto"/>
        <w:ind w:firstLine="600"/>
        <w:jc w:val="both"/>
      </w:pPr>
      <w:r>
        <w:rPr>
          <w:rFonts w:ascii="Times New Roman" w:hAnsi="Times New Roman"/>
          <w:color w:val="000000"/>
          <w:sz w:val="28"/>
        </w:rPr>
        <w:t>Перспективы развития общества.</w:t>
      </w:r>
    </w:p>
    <w:p w14:paraId="82000000">
      <w:pPr>
        <w:sectPr>
          <w:pgSz w:h="16383" w:orient="portrait" w:w="11906"/>
          <w:pgMar w:bottom="1134" w:footer="720" w:gutter="0" w:header="720" w:left="1701" w:right="850" w:top="1134"/>
        </w:sectPr>
      </w:pPr>
    </w:p>
    <w:p w14:paraId="83000000">
      <w:pPr>
        <w:spacing w:after="0" w:line="264" w:lineRule="auto"/>
        <w:ind w:firstLine="0" w:left="120"/>
        <w:jc w:val="both"/>
      </w:pPr>
      <w:bookmarkStart w:id="4" w:name="block-10613834"/>
      <w:bookmarkEnd w:id="3"/>
      <w:r>
        <w:rPr>
          <w:rFonts w:ascii="Times New Roman" w:hAnsi="Times New Roman"/>
          <w:b w:val="1"/>
          <w:color w:val="000000"/>
          <w:sz w:val="28"/>
        </w:rPr>
        <w:t>ПЛАНИРУЕМЫЕ ОБРАЗОВАТЕЛЬНЫЕ РЕЗУЛЬТАТЫ</w:t>
      </w:r>
    </w:p>
    <w:p w14:paraId="84000000">
      <w:pPr>
        <w:spacing w:after="0" w:line="264" w:lineRule="auto"/>
        <w:ind w:firstLine="0" w:left="120"/>
        <w:jc w:val="both"/>
      </w:pPr>
    </w:p>
    <w:p w14:paraId="85000000">
      <w:pPr>
        <w:spacing w:after="0" w:line="264" w:lineRule="auto"/>
        <w:ind w:firstLine="600"/>
        <w:jc w:val="both"/>
      </w:pPr>
      <w:r>
        <w:rPr>
          <w:rFonts w:ascii="Times New Roman" w:hAnsi="Times New Roman"/>
          <w:color w:val="000000"/>
          <w:sz w:val="28"/>
        </w:rPr>
        <w:t xml:space="preserve">Личностные и </w:t>
      </w:r>
      <w:r>
        <w:rPr>
          <w:rFonts w:ascii="Times New Roman" w:hAnsi="Times New Roman"/>
          <w:color w:val="000000"/>
          <w:sz w:val="28"/>
        </w:rPr>
        <w:t>метапредметные</w:t>
      </w:r>
      <w:r>
        <w:rPr>
          <w:rFonts w:ascii="Times New Roman" w:hAnsi="Times New Roman"/>
          <w:color w:val="000000"/>
          <w:sz w:val="28"/>
        </w:rPr>
        <w:t xml:space="preserve"> результаты представлены с учётом особенностей преподавания обществознания в основной школе.</w:t>
      </w:r>
    </w:p>
    <w:p w14:paraId="86000000">
      <w:pPr>
        <w:spacing w:after="0" w:line="264" w:lineRule="auto"/>
        <w:ind w:firstLine="600"/>
        <w:jc w:val="both"/>
      </w:pPr>
      <w:r>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87000000">
      <w:pPr>
        <w:spacing w:after="0" w:line="264" w:lineRule="auto"/>
        <w:ind w:firstLine="600"/>
        <w:jc w:val="both"/>
      </w:pPr>
      <w:r>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88000000">
      <w:pPr>
        <w:spacing w:after="0" w:line="264" w:lineRule="auto"/>
        <w:ind w:firstLine="0" w:left="120"/>
        <w:jc w:val="both"/>
      </w:pPr>
      <w:r>
        <w:rPr>
          <w:rFonts w:ascii="Times New Roman" w:hAnsi="Times New Roman"/>
          <w:b w:val="1"/>
          <w:color w:val="000000"/>
          <w:sz w:val="28"/>
        </w:rPr>
        <w:t>ЛИЧНОСТНЫЕ РЕЗУЛЬТАТЫ</w:t>
      </w:r>
    </w:p>
    <w:p w14:paraId="89000000">
      <w:pPr>
        <w:spacing w:after="0" w:line="264" w:lineRule="auto"/>
        <w:ind w:firstLine="0" w:left="120"/>
        <w:jc w:val="both"/>
      </w:pPr>
    </w:p>
    <w:p w14:paraId="8A000000">
      <w:pPr>
        <w:spacing w:after="0" w:line="264" w:lineRule="auto"/>
        <w:ind w:firstLine="600"/>
        <w:jc w:val="both"/>
      </w:pPr>
      <w:r>
        <w:rPr>
          <w:rFonts w:ascii="Times New Roman" w:hAnsi="Times New Roman"/>
          <w:color w:val="000000"/>
          <w:sz w:val="28"/>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r>
        <w:rPr>
          <w:rFonts w:ascii="Times New Roman" w:hAnsi="Times New Roman"/>
          <w:color w:val="000000"/>
          <w:sz w:val="28"/>
        </w:rPr>
        <w:t>по</w:t>
      </w:r>
      <w:r>
        <w:rPr>
          <w:rFonts w:ascii="Times New Roman" w:hAnsi="Times New Roman"/>
          <w:color w:val="000000"/>
          <w:sz w:val="28"/>
        </w:rPr>
        <w:t xml:space="preserve"> </w:t>
      </w:r>
      <w:r>
        <w:rPr>
          <w:rFonts w:ascii="Times New Roman" w:hAnsi="Times New Roman"/>
          <w:color w:val="000000"/>
          <w:sz w:val="28"/>
        </w:rPr>
        <w:t>основным</w:t>
      </w:r>
      <w:r>
        <w:rPr>
          <w:rFonts w:ascii="Times New Roman" w:hAnsi="Times New Roman"/>
          <w:color w:val="000000"/>
          <w:sz w:val="28"/>
        </w:rPr>
        <w:t xml:space="preserve"> направлениям воспитательной деятельности, в том числе в части:</w:t>
      </w:r>
    </w:p>
    <w:p w14:paraId="8B000000">
      <w:pPr>
        <w:spacing w:after="0" w:line="264" w:lineRule="auto"/>
        <w:ind w:firstLine="600"/>
        <w:jc w:val="both"/>
      </w:pPr>
      <w:r>
        <w:rPr>
          <w:rFonts w:ascii="Times New Roman" w:hAnsi="Times New Roman"/>
          <w:b w:val="1"/>
          <w:color w:val="000000"/>
          <w:sz w:val="28"/>
        </w:rPr>
        <w:t>Гражданского воспитания:</w:t>
      </w:r>
    </w:p>
    <w:p w14:paraId="8C000000">
      <w:pPr>
        <w:spacing w:after="0" w:line="264" w:lineRule="auto"/>
        <w:ind w:firstLine="600"/>
        <w:jc w:val="both"/>
      </w:pPr>
      <w:r>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r>
        <w:rPr>
          <w:rFonts w:ascii="Times New Roman" w:hAnsi="Times New Roman"/>
          <w:color w:val="000000"/>
          <w:sz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Pr>
          <w:rFonts w:ascii="Times New Roman" w:hAnsi="Times New Roman"/>
          <w:color w:val="000000"/>
          <w:sz w:val="28"/>
        </w:rPr>
        <w:t>взаимопомощи; активное участие в школьном самоуправлении; готовность к участию в гуманитарной деятельности (</w:t>
      </w:r>
      <w:r>
        <w:rPr>
          <w:rFonts w:ascii="Times New Roman" w:hAnsi="Times New Roman"/>
          <w:color w:val="000000"/>
          <w:sz w:val="28"/>
        </w:rPr>
        <w:t>волонтёрство</w:t>
      </w:r>
      <w:r>
        <w:rPr>
          <w:rFonts w:ascii="Times New Roman" w:hAnsi="Times New Roman"/>
          <w:color w:val="000000"/>
          <w:sz w:val="28"/>
        </w:rPr>
        <w:t>, помощь людям, нуждающимся в ней).</w:t>
      </w:r>
      <w:r>
        <w:rPr>
          <w:rFonts w:ascii="Times New Roman" w:hAnsi="Times New Roman"/>
          <w:b w:val="1"/>
          <w:color w:val="000000"/>
          <w:sz w:val="28"/>
        </w:rPr>
        <w:t xml:space="preserve"> </w:t>
      </w:r>
    </w:p>
    <w:p w14:paraId="8D000000">
      <w:pPr>
        <w:spacing w:after="0" w:line="264" w:lineRule="auto"/>
        <w:ind w:firstLine="600"/>
        <w:jc w:val="both"/>
      </w:pPr>
      <w:r>
        <w:rPr>
          <w:rFonts w:ascii="Times New Roman" w:hAnsi="Times New Roman"/>
          <w:b w:val="1"/>
          <w:color w:val="000000"/>
          <w:sz w:val="28"/>
        </w:rPr>
        <w:t>Патриотического воспитания:</w:t>
      </w:r>
    </w:p>
    <w:p w14:paraId="8E000000">
      <w:pPr>
        <w:spacing w:after="0" w:line="264" w:lineRule="auto"/>
        <w:ind w:firstLine="600"/>
        <w:jc w:val="both"/>
      </w:pPr>
      <w:r>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8F000000">
      <w:pPr>
        <w:spacing w:after="0" w:line="264" w:lineRule="auto"/>
        <w:ind w:firstLine="600"/>
        <w:jc w:val="both"/>
      </w:pPr>
      <w:r>
        <w:rPr>
          <w:rFonts w:ascii="Times New Roman" w:hAnsi="Times New Roman"/>
          <w:b w:val="1"/>
          <w:color w:val="000000"/>
          <w:sz w:val="28"/>
        </w:rPr>
        <w:t>Духовно-нравственного воспитания:</w:t>
      </w:r>
    </w:p>
    <w:p w14:paraId="90000000">
      <w:pPr>
        <w:spacing w:after="0" w:line="264" w:lineRule="auto"/>
        <w:ind w:firstLine="600"/>
        <w:jc w:val="both"/>
      </w:pPr>
      <w:r>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91000000">
      <w:pPr>
        <w:spacing w:after="0" w:line="264" w:lineRule="auto"/>
        <w:ind w:firstLine="600"/>
        <w:jc w:val="both"/>
      </w:pPr>
      <w:r>
        <w:rPr>
          <w:rFonts w:ascii="Times New Roman" w:hAnsi="Times New Roman"/>
          <w:b w:val="1"/>
          <w:color w:val="000000"/>
          <w:sz w:val="28"/>
        </w:rPr>
        <w:t>Физического воспитания, формирования культуры здоровья и эмоционального благополучия:</w:t>
      </w:r>
    </w:p>
    <w:p w14:paraId="92000000">
      <w:pPr>
        <w:spacing w:after="0" w:line="264" w:lineRule="auto"/>
        <w:ind w:firstLine="600"/>
        <w:jc w:val="both"/>
      </w:pPr>
      <w:r>
        <w:rPr>
          <w:rFonts w:ascii="Times New Roman" w:hAnsi="Times New Roman"/>
          <w:color w:val="000000"/>
          <w:sz w:val="28"/>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r>
        <w:rPr>
          <w:rFonts w:ascii="Times New Roman" w:hAnsi="Times New Roman"/>
          <w:color w:val="000000"/>
          <w:sz w:val="28"/>
        </w:rPr>
        <w:t>интернет-среде</w:t>
      </w:r>
      <w:r>
        <w:rPr>
          <w:rFonts w:ascii="Times New Roman" w:hAnsi="Times New Roman"/>
          <w:color w:val="000000"/>
          <w:sz w:val="28"/>
        </w:rPr>
        <w:t>;</w:t>
      </w:r>
    </w:p>
    <w:p w14:paraId="93000000">
      <w:pPr>
        <w:spacing w:after="0" w:line="264" w:lineRule="auto"/>
        <w:ind w:firstLine="600"/>
        <w:jc w:val="both"/>
      </w:pPr>
      <w:r>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94000000">
      <w:pPr>
        <w:spacing w:after="0" w:line="264" w:lineRule="auto"/>
        <w:ind w:firstLine="600"/>
        <w:jc w:val="both"/>
      </w:pPr>
      <w:r>
        <w:rPr>
          <w:rFonts w:ascii="Times New Roman" w:hAnsi="Times New Roman"/>
          <w:color w:val="000000"/>
          <w:sz w:val="28"/>
        </w:rPr>
        <w:t xml:space="preserve">умение принимать себя и других, не осуждая; </w:t>
      </w:r>
    </w:p>
    <w:p w14:paraId="95000000">
      <w:pPr>
        <w:spacing w:after="0" w:line="264" w:lineRule="auto"/>
        <w:ind w:firstLine="600"/>
        <w:jc w:val="both"/>
      </w:pPr>
      <w:r>
        <w:rPr>
          <w:rFonts w:ascii="Times New Roman" w:hAnsi="Times New Roman"/>
          <w:color w:val="000000"/>
          <w:sz w:val="28"/>
        </w:rPr>
        <w:t>сформированность</w:t>
      </w:r>
      <w:r>
        <w:rPr>
          <w:rFonts w:ascii="Times New Roman" w:hAnsi="Times New Roman"/>
          <w:color w:val="000000"/>
          <w:sz w:val="28"/>
        </w:rPr>
        <w:t xml:space="preserve"> навыков рефлексии, признание своего права на ошибку и такого же права другого человека.</w:t>
      </w:r>
    </w:p>
    <w:p w14:paraId="96000000">
      <w:pPr>
        <w:spacing w:after="0" w:line="264" w:lineRule="auto"/>
        <w:ind w:firstLine="600"/>
        <w:jc w:val="both"/>
      </w:pPr>
      <w:r>
        <w:rPr>
          <w:rFonts w:ascii="Times New Roman" w:hAnsi="Times New Roman"/>
          <w:b w:val="1"/>
          <w:color w:val="000000"/>
          <w:sz w:val="28"/>
        </w:rPr>
        <w:t>Трудового воспитания:</w:t>
      </w:r>
    </w:p>
    <w:p w14:paraId="97000000">
      <w:pPr>
        <w:spacing w:after="0" w:line="264" w:lineRule="auto"/>
        <w:ind w:firstLine="600"/>
        <w:jc w:val="both"/>
      </w:pPr>
      <w:r>
        <w:rPr>
          <w:rFonts w:ascii="Times New Roman" w:hAnsi="Times New Roman"/>
          <w:color w:val="000000"/>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Pr>
          <w:rFonts w:ascii="Times New Roman" w:hAnsi="Times New Roman"/>
          <w:color w:val="000000"/>
          <w:sz w:val="28"/>
        </w:rPr>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val="1"/>
          <w:color w:val="000000"/>
          <w:sz w:val="28"/>
        </w:rPr>
        <w:t xml:space="preserve"> </w:t>
      </w:r>
    </w:p>
    <w:p w14:paraId="98000000">
      <w:pPr>
        <w:spacing w:after="0" w:line="264" w:lineRule="auto"/>
        <w:ind w:firstLine="600"/>
        <w:jc w:val="both"/>
      </w:pPr>
      <w:r>
        <w:rPr>
          <w:rFonts w:ascii="Times New Roman" w:hAnsi="Times New Roman"/>
          <w:b w:val="1"/>
          <w:color w:val="000000"/>
          <w:sz w:val="28"/>
        </w:rPr>
        <w:t>Экологического воспитания:</w:t>
      </w:r>
    </w:p>
    <w:p w14:paraId="99000000">
      <w:pPr>
        <w:spacing w:after="0" w:line="264" w:lineRule="auto"/>
        <w:ind w:firstLine="600"/>
        <w:jc w:val="both"/>
      </w:pPr>
      <w:r>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val="1"/>
          <w:color w:val="000000"/>
          <w:sz w:val="28"/>
        </w:rPr>
        <w:t xml:space="preserve"> </w:t>
      </w:r>
    </w:p>
    <w:p w14:paraId="9A000000">
      <w:pPr>
        <w:spacing w:after="0" w:line="264" w:lineRule="auto"/>
        <w:ind w:firstLine="600"/>
        <w:jc w:val="both"/>
      </w:pPr>
      <w:r>
        <w:rPr>
          <w:rFonts w:ascii="Times New Roman" w:hAnsi="Times New Roman"/>
          <w:b w:val="1"/>
          <w:color w:val="000000"/>
          <w:sz w:val="28"/>
        </w:rPr>
        <w:t>Ценности научного познания:</w:t>
      </w:r>
    </w:p>
    <w:p w14:paraId="9B000000">
      <w:pPr>
        <w:spacing w:after="0" w:line="264" w:lineRule="auto"/>
        <w:ind w:firstLine="600"/>
        <w:jc w:val="both"/>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val="1"/>
          <w:color w:val="000000"/>
          <w:sz w:val="28"/>
        </w:rPr>
        <w:t xml:space="preserve"> </w:t>
      </w:r>
    </w:p>
    <w:p w14:paraId="9C000000">
      <w:pPr>
        <w:spacing w:after="0" w:line="264" w:lineRule="auto"/>
        <w:ind w:firstLine="600"/>
        <w:jc w:val="both"/>
      </w:pPr>
      <w:r>
        <w:rPr>
          <w:rFonts w:ascii="Times New Roman" w:hAnsi="Times New Roman"/>
          <w:b w:val="1"/>
          <w:color w:val="000000"/>
          <w:sz w:val="28"/>
        </w:rPr>
        <w:t xml:space="preserve">Личностные результаты, обеспечивающие адаптацию </w:t>
      </w:r>
      <w:r>
        <w:rPr>
          <w:rFonts w:ascii="Times New Roman" w:hAnsi="Times New Roman"/>
          <w:b w:val="1"/>
          <w:color w:val="000000"/>
          <w:sz w:val="28"/>
        </w:rPr>
        <w:t>обучающегося</w:t>
      </w:r>
      <w:r>
        <w:rPr>
          <w:rFonts w:ascii="Times New Roman" w:hAnsi="Times New Roman"/>
          <w:b w:val="1"/>
          <w:color w:val="000000"/>
          <w:sz w:val="28"/>
        </w:rPr>
        <w:t xml:space="preserve"> к изменяющимся условиям социальной и природной среды: </w:t>
      </w:r>
    </w:p>
    <w:p w14:paraId="9D000000">
      <w:pPr>
        <w:spacing w:after="0" w:line="264" w:lineRule="auto"/>
        <w:ind w:firstLine="600"/>
        <w:jc w:val="both"/>
      </w:pPr>
      <w:r>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9E000000">
      <w:pPr>
        <w:spacing w:after="0" w:line="264" w:lineRule="auto"/>
        <w:ind w:firstLine="600"/>
        <w:jc w:val="both"/>
      </w:pPr>
      <w:r>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14:paraId="9F000000">
      <w:pPr>
        <w:spacing w:after="0" w:line="264" w:lineRule="auto"/>
        <w:ind w:firstLine="600"/>
        <w:jc w:val="both"/>
      </w:pPr>
      <w:r>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Pr>
          <w:rFonts w:ascii="Times New Roman" w:hAnsi="Times New Roman"/>
          <w:color w:val="000000"/>
          <w:sz w:val="28"/>
        </w:rPr>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A0000000">
      <w:pPr>
        <w:spacing w:after="0" w:line="264" w:lineRule="auto"/>
        <w:ind w:firstLine="600"/>
        <w:jc w:val="both"/>
      </w:pPr>
      <w:r>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A1000000">
      <w:pPr>
        <w:spacing w:after="0" w:line="264" w:lineRule="auto"/>
        <w:ind w:firstLine="600"/>
        <w:jc w:val="both"/>
      </w:pPr>
      <w:r>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A2000000">
      <w:pPr>
        <w:spacing w:after="0" w:line="264" w:lineRule="auto"/>
        <w:ind w:firstLine="600"/>
        <w:jc w:val="both"/>
      </w:pPr>
      <w:r>
        <w:rPr>
          <w:rFonts w:ascii="Times New Roman" w:hAnsi="Times New Roman"/>
          <w:color w:val="000000"/>
          <w:sz w:val="28"/>
        </w:rPr>
        <w:t>умение анализировать и выявлять взаимосвязи природы, общества и экономики;</w:t>
      </w:r>
    </w:p>
    <w:p w14:paraId="A3000000">
      <w:pPr>
        <w:spacing w:after="0" w:line="264" w:lineRule="auto"/>
        <w:ind w:firstLine="600"/>
        <w:jc w:val="both"/>
      </w:pPr>
      <w:r>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A4000000">
      <w:pPr>
        <w:spacing w:after="0" w:line="264" w:lineRule="auto"/>
        <w:ind w:firstLine="600"/>
        <w:jc w:val="both"/>
      </w:pPr>
      <w:r>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A5000000">
      <w:pPr>
        <w:spacing w:after="0" w:line="264" w:lineRule="auto"/>
        <w:ind w:firstLine="0" w:left="120"/>
        <w:jc w:val="both"/>
      </w:pPr>
    </w:p>
    <w:p w14:paraId="A6000000">
      <w:pPr>
        <w:spacing w:after="0" w:line="264" w:lineRule="auto"/>
        <w:ind w:firstLine="0" w:left="120"/>
        <w:jc w:val="both"/>
      </w:pPr>
      <w:r>
        <w:rPr>
          <w:rFonts w:ascii="Times New Roman" w:hAnsi="Times New Roman"/>
          <w:b w:val="1"/>
          <w:color w:val="000000"/>
          <w:sz w:val="28"/>
        </w:rPr>
        <w:t>МЕТАПРЕДМЕТНЫЕ РЕЗУЛЬТАТЫ</w:t>
      </w:r>
    </w:p>
    <w:p w14:paraId="A7000000">
      <w:pPr>
        <w:spacing w:after="0" w:line="264" w:lineRule="auto"/>
        <w:ind w:firstLine="0" w:left="120"/>
        <w:jc w:val="both"/>
      </w:pPr>
    </w:p>
    <w:p w14:paraId="A8000000">
      <w:pPr>
        <w:spacing w:after="0" w:line="264" w:lineRule="auto"/>
        <w:ind w:firstLine="600"/>
        <w:jc w:val="both"/>
      </w:pPr>
      <w:r>
        <w:rPr>
          <w:rFonts w:ascii="Times New Roman" w:hAnsi="Times New Roman"/>
          <w:color w:val="000000"/>
          <w:sz w:val="28"/>
        </w:rPr>
        <w:t>Метапредметные</w:t>
      </w:r>
      <w:r>
        <w:rPr>
          <w:rFonts w:ascii="Times New Roman" w:hAnsi="Times New Roman"/>
          <w:color w:val="000000"/>
          <w:sz w:val="28"/>
        </w:rPr>
        <w:t xml:space="preserve"> результаты освоения основной образовательной программы, формируемые при изучении обществознания:</w:t>
      </w:r>
    </w:p>
    <w:p w14:paraId="A9000000">
      <w:pPr>
        <w:spacing w:after="0" w:line="264" w:lineRule="auto"/>
        <w:ind w:firstLine="600"/>
        <w:jc w:val="both"/>
      </w:pPr>
      <w:r>
        <w:rPr>
          <w:rFonts w:ascii="Times New Roman" w:hAnsi="Times New Roman"/>
          <w:b w:val="1"/>
          <w:color w:val="000000"/>
          <w:sz w:val="28"/>
        </w:rPr>
        <w:t>1.</w:t>
      </w:r>
      <w:r>
        <w:rPr>
          <w:rFonts w:ascii="Times New Roman" w:hAnsi="Times New Roman"/>
          <w:color w:val="000000"/>
          <w:sz w:val="28"/>
        </w:rPr>
        <w:t xml:space="preserve"> </w:t>
      </w:r>
      <w:r>
        <w:rPr>
          <w:rFonts w:ascii="Times New Roman" w:hAnsi="Times New Roman"/>
          <w:b w:val="1"/>
          <w:color w:val="000000"/>
          <w:sz w:val="28"/>
        </w:rPr>
        <w:t>Овладение универсальными учебными познавательными действиями.</w:t>
      </w:r>
    </w:p>
    <w:p w14:paraId="AA000000">
      <w:pPr>
        <w:spacing w:after="0" w:line="264" w:lineRule="auto"/>
        <w:ind w:firstLine="600"/>
        <w:jc w:val="both"/>
      </w:pPr>
      <w:r>
        <w:rPr>
          <w:rFonts w:ascii="Times New Roman" w:hAnsi="Times New Roman"/>
          <w:b w:val="1"/>
          <w:color w:val="000000"/>
          <w:sz w:val="28"/>
        </w:rPr>
        <w:t>Базовые логические действия:</w:t>
      </w:r>
    </w:p>
    <w:p w14:paraId="AB000000">
      <w:pPr>
        <w:spacing w:after="0" w:line="264" w:lineRule="auto"/>
        <w:ind w:firstLine="600"/>
        <w:jc w:val="both"/>
      </w:pPr>
      <w:r>
        <w:rPr>
          <w:rFonts w:ascii="Times New Roman" w:hAnsi="Times New Roman"/>
          <w:color w:val="000000"/>
          <w:sz w:val="28"/>
        </w:rPr>
        <w:t>выявлять и характеризовать существенные признаки социальных явлений и процессов;</w:t>
      </w:r>
    </w:p>
    <w:p w14:paraId="AC000000">
      <w:pPr>
        <w:spacing w:after="0" w:line="264" w:lineRule="auto"/>
        <w:ind w:firstLine="600"/>
        <w:jc w:val="both"/>
      </w:pPr>
      <w:r>
        <w:rPr>
          <w:rFonts w:ascii="Times New Roman" w:hAnsi="Times New Roman"/>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AD000000">
      <w:pPr>
        <w:spacing w:after="0" w:line="264" w:lineRule="auto"/>
        <w:ind w:firstLine="600"/>
        <w:jc w:val="both"/>
      </w:pPr>
      <w:r>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14:paraId="AE000000">
      <w:pPr>
        <w:spacing w:after="0" w:line="264" w:lineRule="auto"/>
        <w:ind w:firstLine="600"/>
        <w:jc w:val="both"/>
      </w:pPr>
      <w:r>
        <w:rPr>
          <w:rFonts w:ascii="Times New Roman" w:hAnsi="Times New Roman"/>
          <w:color w:val="000000"/>
          <w:sz w:val="28"/>
        </w:rPr>
        <w:t>предлагать критерии для выявления закономерностей и противоречий;</w:t>
      </w:r>
    </w:p>
    <w:p w14:paraId="AF000000">
      <w:pPr>
        <w:spacing w:after="0" w:line="264" w:lineRule="auto"/>
        <w:ind w:firstLine="600"/>
        <w:jc w:val="both"/>
      </w:pPr>
      <w:r>
        <w:rPr>
          <w:rFonts w:ascii="Times New Roman" w:hAnsi="Times New Roman"/>
          <w:color w:val="000000"/>
          <w:sz w:val="28"/>
        </w:rPr>
        <w:t>выявлять дефицит информации, данных, необходимых для решения поставленной задачи;</w:t>
      </w:r>
    </w:p>
    <w:p w14:paraId="B0000000">
      <w:pPr>
        <w:spacing w:after="0" w:line="264" w:lineRule="auto"/>
        <w:ind w:firstLine="600"/>
        <w:jc w:val="both"/>
      </w:pPr>
      <w:r>
        <w:rPr>
          <w:rFonts w:ascii="Times New Roman" w:hAnsi="Times New Roman"/>
          <w:color w:val="000000"/>
          <w:sz w:val="28"/>
        </w:rPr>
        <w:t xml:space="preserve">выявлять причинно-следственные связи при изучении явлений и процессов; </w:t>
      </w:r>
    </w:p>
    <w:p w14:paraId="B1000000">
      <w:pPr>
        <w:spacing w:after="0" w:line="264" w:lineRule="auto"/>
        <w:ind w:firstLine="600"/>
        <w:jc w:val="both"/>
      </w:pPr>
      <w:r>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B2000000">
      <w:pPr>
        <w:spacing w:after="0" w:line="264" w:lineRule="auto"/>
        <w:ind w:firstLine="600"/>
        <w:jc w:val="both"/>
      </w:pPr>
      <w:r>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B3000000">
      <w:pPr>
        <w:spacing w:after="0" w:line="264" w:lineRule="auto"/>
        <w:ind w:firstLine="600"/>
        <w:jc w:val="both"/>
      </w:pPr>
      <w:r>
        <w:rPr>
          <w:rFonts w:ascii="Times New Roman" w:hAnsi="Times New Roman"/>
          <w:b w:val="1"/>
          <w:color w:val="000000"/>
          <w:sz w:val="28"/>
        </w:rPr>
        <w:t>Базовые исследовательские действия:</w:t>
      </w:r>
    </w:p>
    <w:p w14:paraId="B4000000">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14:paraId="B5000000">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B6000000">
      <w:pPr>
        <w:spacing w:after="0" w:line="264" w:lineRule="auto"/>
        <w:ind w:firstLine="600"/>
        <w:jc w:val="both"/>
      </w:pPr>
      <w:r>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14:paraId="B7000000">
      <w:pPr>
        <w:spacing w:after="0" w:line="264" w:lineRule="auto"/>
        <w:ind w:firstLine="600"/>
        <w:jc w:val="both"/>
      </w:pPr>
      <w:r>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B8000000">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исследования;</w:t>
      </w:r>
    </w:p>
    <w:p w14:paraId="B9000000">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BA000000">
      <w:pPr>
        <w:spacing w:after="0" w:line="264" w:lineRule="auto"/>
        <w:ind w:firstLine="600"/>
        <w:jc w:val="both"/>
      </w:pPr>
      <w:r>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BB000000">
      <w:pPr>
        <w:spacing w:after="0" w:line="264" w:lineRule="auto"/>
        <w:ind w:firstLine="600"/>
        <w:jc w:val="both"/>
      </w:pPr>
      <w:r>
        <w:rPr>
          <w:rFonts w:ascii="Times New Roman" w:hAnsi="Times New Roman"/>
          <w:b w:val="1"/>
          <w:color w:val="000000"/>
          <w:sz w:val="28"/>
        </w:rPr>
        <w:t>Работа с информацией:</w:t>
      </w:r>
    </w:p>
    <w:p w14:paraId="BC000000">
      <w:pPr>
        <w:spacing w:after="0" w:line="264" w:lineRule="auto"/>
        <w:ind w:firstLine="600"/>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BD000000">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14:paraId="BE000000">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BF000000">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w:t>
      </w:r>
    </w:p>
    <w:p w14:paraId="C0000000">
      <w:pPr>
        <w:spacing w:after="0" w:line="264" w:lineRule="auto"/>
        <w:ind w:firstLine="600"/>
        <w:jc w:val="both"/>
      </w:pPr>
      <w:r>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14:paraId="C1000000">
      <w:pPr>
        <w:spacing w:after="0" w:line="264" w:lineRule="auto"/>
        <w:ind w:firstLine="600"/>
        <w:jc w:val="both"/>
      </w:pPr>
      <w:r>
        <w:rPr>
          <w:rFonts w:ascii="Times New Roman" w:hAnsi="Times New Roman"/>
          <w:color w:val="000000"/>
          <w:sz w:val="28"/>
        </w:rPr>
        <w:t>эффективно запоминать и систематизировать информацию.</w:t>
      </w:r>
    </w:p>
    <w:p w14:paraId="C2000000">
      <w:pPr>
        <w:spacing w:after="0" w:line="264" w:lineRule="auto"/>
        <w:ind w:firstLine="600"/>
        <w:jc w:val="both"/>
      </w:pPr>
      <w:r>
        <w:rPr>
          <w:rFonts w:ascii="Times New Roman" w:hAnsi="Times New Roman"/>
          <w:b w:val="1"/>
          <w:color w:val="000000"/>
          <w:sz w:val="28"/>
        </w:rPr>
        <w:t>2. Овладение универсальными учебными коммуникативными действиями.</w:t>
      </w:r>
    </w:p>
    <w:p w14:paraId="C3000000">
      <w:pPr>
        <w:spacing w:after="0" w:line="264" w:lineRule="auto"/>
        <w:ind w:firstLine="600"/>
        <w:jc w:val="both"/>
      </w:pPr>
      <w:r>
        <w:rPr>
          <w:rFonts w:ascii="Times New Roman" w:hAnsi="Times New Roman"/>
          <w:b w:val="1"/>
          <w:color w:val="000000"/>
          <w:sz w:val="28"/>
        </w:rPr>
        <w:t>Общение:</w:t>
      </w:r>
    </w:p>
    <w:p w14:paraId="C4000000">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14:paraId="C5000000">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14:paraId="C6000000">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C7000000">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14:paraId="C8000000">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C9000000">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CA000000">
      <w:pPr>
        <w:spacing w:after="0" w:line="264" w:lineRule="auto"/>
        <w:ind w:firstLine="600"/>
        <w:jc w:val="both"/>
      </w:pPr>
      <w:r>
        <w:rPr>
          <w:rFonts w:ascii="Times New Roman" w:hAnsi="Times New Roman"/>
          <w:color w:val="000000"/>
          <w:sz w:val="28"/>
        </w:rPr>
        <w:t>публично представлять результаты выполненного исследования, проекта;</w:t>
      </w:r>
    </w:p>
    <w:p w14:paraId="CB000000">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CC000000">
      <w:pPr>
        <w:spacing w:after="0" w:line="264" w:lineRule="auto"/>
        <w:ind w:firstLine="600"/>
        <w:jc w:val="both"/>
      </w:pPr>
      <w:r>
        <w:rPr>
          <w:rFonts w:ascii="Times New Roman" w:hAnsi="Times New Roman"/>
          <w:b w:val="1"/>
          <w:color w:val="000000"/>
          <w:sz w:val="28"/>
        </w:rPr>
        <w:t>Совместная деятельность:</w:t>
      </w:r>
    </w:p>
    <w:p w14:paraId="CD000000">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CE000000">
      <w:pPr>
        <w:spacing w:after="0" w:line="264" w:lineRule="auto"/>
        <w:ind w:firstLine="600"/>
        <w:jc w:val="both"/>
      </w:pPr>
      <w:r>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r>
        <w:rPr>
          <w:rFonts w:ascii="Times New Roman" w:hAnsi="Times New Roman"/>
          <w:color w:val="000000"/>
          <w:sz w:val="28"/>
        </w:rPr>
        <w:t>нескольких</w:t>
      </w:r>
      <w:r>
        <w:rPr>
          <w:rFonts w:ascii="Times New Roman" w:hAnsi="Times New Roman"/>
          <w:color w:val="000000"/>
          <w:sz w:val="28"/>
        </w:rPr>
        <w:t xml:space="preserve"> </w:t>
      </w:r>
      <w:r>
        <w:rPr>
          <w:rFonts w:ascii="Times New Roman" w:hAnsi="Times New Roman"/>
          <w:color w:val="000000"/>
          <w:sz w:val="28"/>
        </w:rPr>
        <w:t>людей, проявлять готовность руководить, выполнять поручения, подчиняться;</w:t>
      </w:r>
    </w:p>
    <w:p w14:paraId="CF000000">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D0000000">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D1000000">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D2000000">
      <w:pPr>
        <w:spacing w:after="0" w:line="264" w:lineRule="auto"/>
        <w:ind w:firstLine="600"/>
        <w:jc w:val="both"/>
      </w:pPr>
      <w:r>
        <w:rPr>
          <w:rFonts w:ascii="Times New Roman" w:hAnsi="Times New Roman"/>
          <w:b w:val="1"/>
          <w:color w:val="000000"/>
          <w:sz w:val="28"/>
        </w:rPr>
        <w:t>3. Овладение универсальными учебными регулятивными действиями.</w:t>
      </w:r>
    </w:p>
    <w:p w14:paraId="D3000000">
      <w:pPr>
        <w:spacing w:after="0" w:line="264" w:lineRule="auto"/>
        <w:ind w:firstLine="600"/>
        <w:jc w:val="both"/>
      </w:pPr>
      <w:r>
        <w:rPr>
          <w:rFonts w:ascii="Times New Roman" w:hAnsi="Times New Roman"/>
          <w:b w:val="1"/>
          <w:color w:val="000000"/>
          <w:sz w:val="28"/>
        </w:rPr>
        <w:t>Самоорганизация:</w:t>
      </w:r>
    </w:p>
    <w:p w14:paraId="D4000000">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w:t>
      </w:r>
    </w:p>
    <w:p w14:paraId="D5000000">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14:paraId="D6000000">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D7000000">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D8000000">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14:paraId="D9000000">
      <w:pPr>
        <w:spacing w:after="0" w:line="264" w:lineRule="auto"/>
        <w:ind w:firstLine="600"/>
        <w:jc w:val="both"/>
      </w:pPr>
      <w:r>
        <w:rPr>
          <w:rFonts w:ascii="Times New Roman" w:hAnsi="Times New Roman"/>
          <w:b w:val="1"/>
          <w:color w:val="000000"/>
          <w:sz w:val="28"/>
        </w:rPr>
        <w:t>Самоконтроль:</w:t>
      </w:r>
    </w:p>
    <w:p w14:paraId="DA000000">
      <w:pPr>
        <w:spacing w:after="0" w:line="264" w:lineRule="auto"/>
        <w:ind w:firstLine="600"/>
        <w:jc w:val="both"/>
      </w:pPr>
      <w:r>
        <w:rPr>
          <w:rFonts w:ascii="Times New Roman" w:hAnsi="Times New Roman"/>
          <w:color w:val="000000"/>
          <w:sz w:val="28"/>
        </w:rPr>
        <w:t xml:space="preserve">владеть способами самоконтроля, </w:t>
      </w:r>
      <w:r>
        <w:rPr>
          <w:rFonts w:ascii="Times New Roman" w:hAnsi="Times New Roman"/>
          <w:color w:val="000000"/>
          <w:sz w:val="28"/>
        </w:rPr>
        <w:t>самомотивации</w:t>
      </w:r>
      <w:r>
        <w:rPr>
          <w:rFonts w:ascii="Times New Roman" w:hAnsi="Times New Roman"/>
          <w:color w:val="000000"/>
          <w:sz w:val="28"/>
        </w:rPr>
        <w:t xml:space="preserve"> и рефлексии;</w:t>
      </w:r>
    </w:p>
    <w:p w14:paraId="DB000000">
      <w:pPr>
        <w:spacing w:after="0" w:line="264" w:lineRule="auto"/>
        <w:ind w:firstLine="600"/>
        <w:jc w:val="both"/>
      </w:pPr>
      <w:r>
        <w:rPr>
          <w:rFonts w:ascii="Times New Roman" w:hAnsi="Times New Roman"/>
          <w:color w:val="000000"/>
          <w:sz w:val="28"/>
        </w:rPr>
        <w:t>давать адекватную оценку ситуации и предлагать план её изменения;</w:t>
      </w:r>
    </w:p>
    <w:p w14:paraId="DC000000">
      <w:pPr>
        <w:spacing w:after="0" w:line="264" w:lineRule="auto"/>
        <w:ind w:firstLine="600"/>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DD000000">
      <w:pPr>
        <w:spacing w:after="0" w:line="264" w:lineRule="auto"/>
        <w:ind w:firstLine="600"/>
        <w:jc w:val="both"/>
      </w:pPr>
      <w:r>
        <w:rPr>
          <w:rFonts w:ascii="Times New Roman" w:hAnsi="Times New Roman"/>
          <w:color w:val="000000"/>
          <w:sz w:val="28"/>
        </w:rPr>
        <w:t>объяснять причины достижения (</w:t>
      </w:r>
      <w:r>
        <w:rPr>
          <w:rFonts w:ascii="Times New Roman" w:hAnsi="Times New Roman"/>
          <w:color w:val="000000"/>
          <w:sz w:val="28"/>
        </w:rPr>
        <w:t>недостижения</w:t>
      </w:r>
      <w:r>
        <w:rPr>
          <w:rFonts w:ascii="Times New Roman" w:hAnsi="Times New Roman"/>
          <w:color w:val="000000"/>
          <w:sz w:val="28"/>
        </w:rPr>
        <w:t xml:space="preserve">) результатов деятельности, давать оценку приобретённому опыту, уметь находить </w:t>
      </w:r>
      <w:r>
        <w:rPr>
          <w:rFonts w:ascii="Times New Roman" w:hAnsi="Times New Roman"/>
          <w:color w:val="000000"/>
          <w:sz w:val="28"/>
        </w:rPr>
        <w:t>позитивное</w:t>
      </w:r>
      <w:r>
        <w:rPr>
          <w:rFonts w:ascii="Times New Roman" w:hAnsi="Times New Roman"/>
          <w:color w:val="000000"/>
          <w:sz w:val="28"/>
        </w:rPr>
        <w:t xml:space="preserve"> в произошедшей ситуации;</w:t>
      </w:r>
    </w:p>
    <w:p w14:paraId="DE000000">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DF000000">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14:paraId="E0000000">
      <w:pPr>
        <w:spacing w:after="0" w:line="264" w:lineRule="auto"/>
        <w:ind w:firstLine="600"/>
        <w:jc w:val="both"/>
      </w:pPr>
      <w:r>
        <w:rPr>
          <w:rFonts w:ascii="Times New Roman" w:hAnsi="Times New Roman"/>
          <w:b w:val="1"/>
          <w:color w:val="000000"/>
          <w:sz w:val="28"/>
        </w:rPr>
        <w:t>Эмоциональный интеллект:</w:t>
      </w:r>
    </w:p>
    <w:p w14:paraId="E1000000">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14:paraId="E2000000">
      <w:pPr>
        <w:spacing w:after="0" w:line="264" w:lineRule="auto"/>
        <w:ind w:firstLine="600"/>
        <w:jc w:val="both"/>
      </w:pPr>
      <w:r>
        <w:rPr>
          <w:rFonts w:ascii="Times New Roman" w:hAnsi="Times New Roman"/>
          <w:color w:val="000000"/>
          <w:sz w:val="28"/>
        </w:rPr>
        <w:t>выявлять и анализировать причины эмоций;</w:t>
      </w:r>
    </w:p>
    <w:p w14:paraId="E3000000">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14:paraId="E4000000">
      <w:pPr>
        <w:spacing w:after="0" w:line="264" w:lineRule="auto"/>
        <w:ind w:firstLine="600"/>
        <w:jc w:val="both"/>
      </w:pPr>
      <w:r>
        <w:rPr>
          <w:rFonts w:ascii="Times New Roman" w:hAnsi="Times New Roman"/>
          <w:color w:val="000000"/>
          <w:sz w:val="28"/>
        </w:rPr>
        <w:t>регулировать способ выражения эмоций.</w:t>
      </w:r>
    </w:p>
    <w:p w14:paraId="E5000000">
      <w:pPr>
        <w:spacing w:after="0" w:line="264" w:lineRule="auto"/>
        <w:ind w:firstLine="600"/>
        <w:jc w:val="both"/>
      </w:pPr>
      <w:r>
        <w:rPr>
          <w:rFonts w:ascii="Times New Roman" w:hAnsi="Times New Roman"/>
          <w:b w:val="1"/>
          <w:color w:val="000000"/>
          <w:sz w:val="28"/>
        </w:rPr>
        <w:t>Принятие себя и других:</w:t>
      </w:r>
    </w:p>
    <w:p w14:paraId="E6000000">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14:paraId="E7000000">
      <w:pPr>
        <w:spacing w:after="0" w:line="264" w:lineRule="auto"/>
        <w:ind w:firstLine="600"/>
        <w:jc w:val="both"/>
      </w:pPr>
      <w:r>
        <w:rPr>
          <w:rFonts w:ascii="Times New Roman" w:hAnsi="Times New Roman"/>
          <w:color w:val="000000"/>
          <w:sz w:val="28"/>
        </w:rPr>
        <w:t xml:space="preserve">признавать своё право на ошибку и такое же право </w:t>
      </w:r>
      <w:r>
        <w:rPr>
          <w:rFonts w:ascii="Times New Roman" w:hAnsi="Times New Roman"/>
          <w:color w:val="000000"/>
          <w:sz w:val="28"/>
        </w:rPr>
        <w:t>другого</w:t>
      </w:r>
      <w:r>
        <w:rPr>
          <w:rFonts w:ascii="Times New Roman" w:hAnsi="Times New Roman"/>
          <w:color w:val="000000"/>
          <w:sz w:val="28"/>
        </w:rPr>
        <w:t>;</w:t>
      </w:r>
    </w:p>
    <w:p w14:paraId="E8000000">
      <w:pPr>
        <w:spacing w:after="0" w:line="264" w:lineRule="auto"/>
        <w:ind w:firstLine="600"/>
        <w:jc w:val="both"/>
      </w:pPr>
      <w:r>
        <w:rPr>
          <w:rFonts w:ascii="Times New Roman" w:hAnsi="Times New Roman"/>
          <w:color w:val="000000"/>
          <w:sz w:val="28"/>
        </w:rPr>
        <w:t>принимать себя и других, не осуждая;</w:t>
      </w:r>
    </w:p>
    <w:p w14:paraId="E9000000">
      <w:pPr>
        <w:spacing w:after="0" w:line="264" w:lineRule="auto"/>
        <w:ind w:firstLine="600"/>
        <w:jc w:val="both"/>
      </w:pPr>
      <w:r>
        <w:rPr>
          <w:rFonts w:ascii="Times New Roman" w:hAnsi="Times New Roman"/>
          <w:color w:val="000000"/>
          <w:sz w:val="28"/>
        </w:rPr>
        <w:t>открытость себе и другим;</w:t>
      </w:r>
    </w:p>
    <w:p w14:paraId="EA000000">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14:paraId="EB000000">
      <w:pPr>
        <w:spacing w:after="0" w:line="264" w:lineRule="auto"/>
        <w:ind w:firstLine="0" w:left="120"/>
        <w:jc w:val="both"/>
      </w:pPr>
    </w:p>
    <w:p w14:paraId="EC000000">
      <w:pPr>
        <w:spacing w:after="0" w:line="264" w:lineRule="auto"/>
        <w:ind w:firstLine="0" w:left="120"/>
        <w:jc w:val="both"/>
      </w:pPr>
      <w:r>
        <w:rPr>
          <w:rFonts w:ascii="Times New Roman" w:hAnsi="Times New Roman"/>
          <w:b w:val="1"/>
          <w:color w:val="000000"/>
          <w:sz w:val="28"/>
        </w:rPr>
        <w:t>ПРЕДМЕТНЫЕ РЕЗУЛЬТАТЫ</w:t>
      </w:r>
    </w:p>
    <w:p w14:paraId="ED000000">
      <w:pPr>
        <w:spacing w:after="0" w:line="264" w:lineRule="auto"/>
        <w:ind w:firstLine="0" w:left="120"/>
        <w:jc w:val="both"/>
      </w:pPr>
    </w:p>
    <w:p w14:paraId="EE000000">
      <w:pPr>
        <w:spacing w:after="0" w:line="264" w:lineRule="auto"/>
        <w:ind w:firstLine="0" w:left="120"/>
        <w:jc w:val="both"/>
      </w:pPr>
      <w:r>
        <w:rPr>
          <w:rFonts w:ascii="Times New Roman" w:hAnsi="Times New Roman"/>
          <w:b w:val="1"/>
          <w:color w:val="000000"/>
          <w:sz w:val="28"/>
        </w:rPr>
        <w:t>6 КЛАСС</w:t>
      </w:r>
    </w:p>
    <w:p w14:paraId="EF000000">
      <w:pPr>
        <w:spacing w:after="0" w:line="264" w:lineRule="auto"/>
        <w:ind w:firstLine="0" w:left="120"/>
        <w:jc w:val="both"/>
      </w:pPr>
    </w:p>
    <w:p w14:paraId="F0000000">
      <w:pPr>
        <w:spacing w:after="0" w:line="264" w:lineRule="auto"/>
        <w:ind w:firstLine="600"/>
        <w:jc w:val="both"/>
      </w:pPr>
      <w:r>
        <w:rPr>
          <w:rFonts w:ascii="Times New Roman" w:hAnsi="Times New Roman"/>
          <w:b w:val="1"/>
          <w:color w:val="000000"/>
          <w:sz w:val="28"/>
        </w:rPr>
        <w:t>Человек и его социальное окружение</w:t>
      </w:r>
    </w:p>
    <w:p w14:paraId="F1000000">
      <w:pPr>
        <w:numPr>
          <w:ilvl w:val="0"/>
          <w:numId w:val="2"/>
        </w:numPr>
        <w:spacing w:after="0" w:line="264" w:lineRule="auto"/>
        <w:ind/>
        <w:jc w:val="both"/>
      </w:pPr>
      <w:r>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F2000000">
      <w:pPr>
        <w:numPr>
          <w:ilvl w:val="0"/>
          <w:numId w:val="2"/>
        </w:numPr>
        <w:spacing w:after="0" w:line="264" w:lineRule="auto"/>
        <w:ind/>
        <w:jc w:val="both"/>
      </w:pPr>
      <w:r>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F3000000">
      <w:pPr>
        <w:numPr>
          <w:ilvl w:val="0"/>
          <w:numId w:val="2"/>
        </w:numPr>
        <w:spacing w:after="0" w:line="264" w:lineRule="auto"/>
        <w:ind/>
        <w:jc w:val="both"/>
      </w:pPr>
      <w:r>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F4000000">
      <w:pPr>
        <w:numPr>
          <w:ilvl w:val="0"/>
          <w:numId w:val="2"/>
        </w:numPr>
        <w:spacing w:after="0" w:line="264" w:lineRule="auto"/>
        <w:ind/>
        <w:jc w:val="both"/>
      </w:pPr>
      <w:r>
        <w:rPr>
          <w:rFonts w:ascii="Times New Roman" w:hAnsi="Times New Roman"/>
          <w:color w:val="000000"/>
          <w:sz w:val="28"/>
        </w:rPr>
        <w:t>классифицировать по разным признакам виды деятельности человека, потребности людей;</w:t>
      </w:r>
    </w:p>
    <w:p w14:paraId="F5000000">
      <w:pPr>
        <w:numPr>
          <w:ilvl w:val="0"/>
          <w:numId w:val="2"/>
        </w:numPr>
        <w:spacing w:after="0" w:line="264" w:lineRule="auto"/>
        <w:ind/>
        <w:jc w:val="both"/>
      </w:pPr>
      <w:r>
        <w:rPr>
          <w:rFonts w:ascii="Times New Roman" w:hAnsi="Times New Roman"/>
          <w:color w:val="000000"/>
          <w:sz w:val="28"/>
        </w:rPr>
        <w:t>сравнивать понятия «индивид», «индивидуальность», «личность»; свойства человека и животных; виды деятельности (игра, труд, учение);</w:t>
      </w:r>
    </w:p>
    <w:p w14:paraId="F6000000">
      <w:pPr>
        <w:numPr>
          <w:ilvl w:val="0"/>
          <w:numId w:val="2"/>
        </w:numPr>
        <w:spacing w:after="0" w:line="264" w:lineRule="auto"/>
        <w:ind/>
        <w:jc w:val="both"/>
      </w:pPr>
      <w:r>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14:paraId="F7000000">
      <w:pPr>
        <w:numPr>
          <w:ilvl w:val="0"/>
          <w:numId w:val="2"/>
        </w:numPr>
        <w:spacing w:after="0" w:line="264" w:lineRule="auto"/>
        <w:ind/>
        <w:jc w:val="both"/>
      </w:pPr>
      <w:r>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F8000000">
      <w:pPr>
        <w:numPr>
          <w:ilvl w:val="0"/>
          <w:numId w:val="2"/>
        </w:numPr>
        <w:spacing w:after="0" w:line="264" w:lineRule="auto"/>
        <w:ind/>
        <w:jc w:val="both"/>
      </w:pPr>
      <w:r>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F9000000">
      <w:pPr>
        <w:numPr>
          <w:ilvl w:val="0"/>
          <w:numId w:val="2"/>
        </w:numPr>
        <w:spacing w:after="0" w:line="264" w:lineRule="auto"/>
        <w:ind/>
        <w:jc w:val="both"/>
      </w:pPr>
      <w:r>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FA000000">
      <w:pPr>
        <w:numPr>
          <w:ilvl w:val="0"/>
          <w:numId w:val="2"/>
        </w:numPr>
        <w:spacing w:after="0" w:line="264" w:lineRule="auto"/>
        <w:ind/>
        <w:jc w:val="both"/>
      </w:pPr>
      <w:r>
        <w:rPr>
          <w:rFonts w:ascii="Times New Roman" w:hAnsi="Times New Roman"/>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FB000000">
      <w:pPr>
        <w:numPr>
          <w:ilvl w:val="0"/>
          <w:numId w:val="2"/>
        </w:numPr>
        <w:spacing w:after="0" w:line="264" w:lineRule="auto"/>
        <w:ind/>
        <w:jc w:val="both"/>
      </w:pPr>
      <w:r>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FC000000">
      <w:pPr>
        <w:numPr>
          <w:ilvl w:val="0"/>
          <w:numId w:val="2"/>
        </w:numPr>
        <w:spacing w:after="0" w:line="264" w:lineRule="auto"/>
        <w:ind/>
        <w:jc w:val="both"/>
      </w:pPr>
      <w:r>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FD000000">
      <w:pPr>
        <w:numPr>
          <w:ilvl w:val="0"/>
          <w:numId w:val="2"/>
        </w:numPr>
        <w:spacing w:after="0" w:line="264" w:lineRule="auto"/>
        <w:ind/>
        <w:jc w:val="both"/>
      </w:pPr>
      <w:r>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FE000000">
      <w:pPr>
        <w:numPr>
          <w:ilvl w:val="0"/>
          <w:numId w:val="2"/>
        </w:numPr>
        <w:spacing w:after="0" w:line="264" w:lineRule="auto"/>
        <w:ind/>
        <w:jc w:val="both"/>
      </w:pPr>
      <w:r>
        <w:rPr>
          <w:rFonts w:ascii="Times New Roman" w:hAnsi="Times New Roman"/>
          <w:color w:val="000000"/>
          <w:sz w:val="28"/>
        </w:rPr>
        <w:t xml:space="preserve">приобретать опыт использования полученных знаний в практической деятельности, в повседневной жизни для выстраивания отношений с </w:t>
      </w:r>
      <w:r>
        <w:rPr>
          <w:rFonts w:ascii="Times New Roman" w:hAnsi="Times New Roman"/>
          <w:color w:val="000000"/>
          <w:sz w:val="28"/>
        </w:rPr>
        <w:t>представителями старших поколений, со сверстниками и младшими по возрасту, активного участия в жизни школы и класса;</w:t>
      </w:r>
    </w:p>
    <w:p w14:paraId="FF000000">
      <w:pPr>
        <w:numPr>
          <w:ilvl w:val="0"/>
          <w:numId w:val="2"/>
        </w:numPr>
        <w:spacing w:after="0" w:line="264" w:lineRule="auto"/>
        <w:ind/>
        <w:jc w:val="both"/>
      </w:pPr>
      <w:r>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0010000">
      <w:pPr>
        <w:spacing w:after="0" w:line="264" w:lineRule="auto"/>
        <w:ind w:firstLine="600"/>
        <w:jc w:val="both"/>
      </w:pPr>
      <w:r>
        <w:rPr>
          <w:rFonts w:ascii="Times New Roman" w:hAnsi="Times New Roman"/>
          <w:b w:val="1"/>
          <w:color w:val="000000"/>
          <w:sz w:val="28"/>
        </w:rPr>
        <w:t>Общество, в котором мы живём</w:t>
      </w:r>
    </w:p>
    <w:p w14:paraId="01010000">
      <w:pPr>
        <w:numPr>
          <w:ilvl w:val="0"/>
          <w:numId w:val="3"/>
        </w:numPr>
        <w:spacing w:after="0" w:line="264" w:lineRule="auto"/>
        <w:ind/>
        <w:jc w:val="both"/>
      </w:pPr>
      <w:r>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2010000">
      <w:pPr>
        <w:numPr>
          <w:ilvl w:val="0"/>
          <w:numId w:val="3"/>
        </w:numPr>
        <w:spacing w:after="0" w:line="264" w:lineRule="auto"/>
        <w:ind/>
        <w:jc w:val="both"/>
      </w:pPr>
      <w:r>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03010000">
      <w:pPr>
        <w:numPr>
          <w:ilvl w:val="0"/>
          <w:numId w:val="3"/>
        </w:numPr>
        <w:spacing w:after="0" w:line="264" w:lineRule="auto"/>
        <w:ind/>
        <w:jc w:val="both"/>
      </w:pPr>
      <w:r>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14:paraId="04010000">
      <w:pPr>
        <w:numPr>
          <w:ilvl w:val="0"/>
          <w:numId w:val="3"/>
        </w:numPr>
        <w:spacing w:after="0" w:line="264" w:lineRule="auto"/>
        <w:ind/>
        <w:jc w:val="both"/>
      </w:pPr>
      <w:r>
        <w:rPr>
          <w:rFonts w:ascii="Times New Roman" w:hAnsi="Times New Roman"/>
          <w:color w:val="000000"/>
          <w:sz w:val="28"/>
        </w:rPr>
        <w:t>классифицировать социальные общности и группы;</w:t>
      </w:r>
    </w:p>
    <w:p w14:paraId="05010000">
      <w:pPr>
        <w:numPr>
          <w:ilvl w:val="0"/>
          <w:numId w:val="3"/>
        </w:numPr>
        <w:spacing w:after="0" w:line="264" w:lineRule="auto"/>
        <w:ind/>
        <w:jc w:val="both"/>
      </w:pPr>
      <w:r>
        <w:rPr>
          <w:rFonts w:ascii="Times New Roman" w:hAnsi="Times New Roman"/>
          <w:color w:val="000000"/>
          <w:sz w:val="28"/>
        </w:rPr>
        <w:t>сравнивать социальные общности и группы, положение в обществе различных людей; различные формы хозяйствования;</w:t>
      </w:r>
    </w:p>
    <w:p w14:paraId="06010000">
      <w:pPr>
        <w:numPr>
          <w:ilvl w:val="0"/>
          <w:numId w:val="3"/>
        </w:numPr>
        <w:spacing w:after="0" w:line="264" w:lineRule="auto"/>
        <w:ind/>
        <w:jc w:val="both"/>
      </w:pPr>
      <w:r>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14:paraId="07010000">
      <w:pPr>
        <w:numPr>
          <w:ilvl w:val="0"/>
          <w:numId w:val="3"/>
        </w:numPr>
        <w:spacing w:after="0" w:line="264" w:lineRule="auto"/>
        <w:ind/>
        <w:jc w:val="both"/>
      </w:pPr>
      <w:r>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08010000">
      <w:pPr>
        <w:numPr>
          <w:ilvl w:val="0"/>
          <w:numId w:val="3"/>
        </w:numPr>
        <w:spacing w:after="0" w:line="264" w:lineRule="auto"/>
        <w:ind/>
        <w:jc w:val="both"/>
      </w:pPr>
      <w:r>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09010000">
      <w:pPr>
        <w:numPr>
          <w:ilvl w:val="0"/>
          <w:numId w:val="3"/>
        </w:numPr>
        <w:spacing w:after="0" w:line="264" w:lineRule="auto"/>
        <w:ind/>
        <w:jc w:val="both"/>
      </w:pPr>
      <w:r>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0A010000">
      <w:pPr>
        <w:numPr>
          <w:ilvl w:val="0"/>
          <w:numId w:val="3"/>
        </w:numPr>
        <w:spacing w:after="0" w:line="264" w:lineRule="auto"/>
        <w:ind/>
        <w:jc w:val="both"/>
      </w:pPr>
      <w:r>
        <w:rPr>
          <w:rFonts w:ascii="Times New Roman" w:hAnsi="Times New Roman"/>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0B010000">
      <w:pPr>
        <w:numPr>
          <w:ilvl w:val="0"/>
          <w:numId w:val="3"/>
        </w:numPr>
        <w:spacing w:after="0" w:line="264" w:lineRule="auto"/>
        <w:ind/>
        <w:jc w:val="both"/>
      </w:pPr>
      <w:r>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14:paraId="0C010000">
      <w:pPr>
        <w:numPr>
          <w:ilvl w:val="0"/>
          <w:numId w:val="3"/>
        </w:numPr>
        <w:spacing w:after="0" w:line="264" w:lineRule="auto"/>
        <w:ind/>
        <w:jc w:val="both"/>
      </w:pPr>
      <w:r>
        <w:rPr>
          <w:rFonts w:ascii="Times New Roman" w:hAnsi="Times New Roman"/>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D010000">
      <w:pPr>
        <w:numPr>
          <w:ilvl w:val="0"/>
          <w:numId w:val="3"/>
        </w:numPr>
        <w:spacing w:after="0" w:line="264" w:lineRule="auto"/>
        <w:ind/>
        <w:jc w:val="both"/>
      </w:pPr>
      <w:r>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14:paraId="0E010000">
      <w:pPr>
        <w:numPr>
          <w:ilvl w:val="0"/>
          <w:numId w:val="3"/>
        </w:numPr>
        <w:spacing w:after="0" w:line="264" w:lineRule="auto"/>
        <w:ind/>
        <w:jc w:val="both"/>
      </w:pPr>
      <w:r>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0F010000">
      <w:pPr>
        <w:numPr>
          <w:ilvl w:val="0"/>
          <w:numId w:val="3"/>
        </w:numPr>
        <w:spacing w:after="0" w:line="264" w:lineRule="auto"/>
        <w:ind/>
        <w:jc w:val="both"/>
      </w:pPr>
      <w:r>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10010000">
      <w:pPr>
        <w:spacing w:after="0" w:line="264" w:lineRule="auto"/>
        <w:ind w:firstLine="0" w:left="120"/>
        <w:jc w:val="both"/>
      </w:pPr>
    </w:p>
    <w:p w14:paraId="11010000">
      <w:pPr>
        <w:spacing w:after="0" w:line="264" w:lineRule="auto"/>
        <w:ind w:firstLine="0" w:left="120"/>
        <w:jc w:val="both"/>
      </w:pPr>
      <w:r>
        <w:rPr>
          <w:rFonts w:ascii="Times New Roman" w:hAnsi="Times New Roman"/>
          <w:b w:val="1"/>
          <w:color w:val="000000"/>
          <w:sz w:val="28"/>
        </w:rPr>
        <w:t>7 КЛАСС</w:t>
      </w:r>
    </w:p>
    <w:p w14:paraId="12010000">
      <w:pPr>
        <w:spacing w:after="0" w:line="264" w:lineRule="auto"/>
        <w:ind w:firstLine="0" w:left="120"/>
        <w:jc w:val="both"/>
      </w:pPr>
    </w:p>
    <w:p w14:paraId="13010000">
      <w:pPr>
        <w:spacing w:after="0" w:line="264" w:lineRule="auto"/>
        <w:ind w:firstLine="600"/>
        <w:jc w:val="both"/>
      </w:pPr>
      <w:r>
        <w:rPr>
          <w:rFonts w:ascii="Times New Roman" w:hAnsi="Times New Roman"/>
          <w:b w:val="1"/>
          <w:color w:val="000000"/>
          <w:sz w:val="28"/>
        </w:rPr>
        <w:t>Социальные ценности и нормы</w:t>
      </w:r>
    </w:p>
    <w:p w14:paraId="14010000">
      <w:pPr>
        <w:numPr>
          <w:ilvl w:val="0"/>
          <w:numId w:val="4"/>
        </w:numPr>
        <w:spacing w:after="0" w:line="264" w:lineRule="auto"/>
        <w:ind/>
        <w:jc w:val="both"/>
      </w:pPr>
      <w:r>
        <w:rPr>
          <w:rFonts w:ascii="Times New Roman" w:hAnsi="Times New Roman"/>
          <w:b w:val="1"/>
          <w:color w:val="000000"/>
          <w:sz w:val="28"/>
        </w:rPr>
        <w:t>осваивать и применять</w:t>
      </w:r>
      <w:r>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14:paraId="15010000">
      <w:pPr>
        <w:numPr>
          <w:ilvl w:val="0"/>
          <w:numId w:val="4"/>
        </w:numPr>
        <w:spacing w:after="0" w:line="264" w:lineRule="auto"/>
        <w:ind/>
        <w:jc w:val="both"/>
      </w:pPr>
      <w:r>
        <w:rPr>
          <w:rFonts w:ascii="Times New Roman" w:hAnsi="Times New Roman"/>
          <w:b w:val="1"/>
          <w:color w:val="000000"/>
          <w:sz w:val="28"/>
        </w:rPr>
        <w:t>характеризовать</w:t>
      </w:r>
      <w:r>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16010000">
      <w:pPr>
        <w:numPr>
          <w:ilvl w:val="0"/>
          <w:numId w:val="4"/>
        </w:numPr>
        <w:spacing w:after="0" w:line="264" w:lineRule="auto"/>
        <w:ind/>
        <w:jc w:val="both"/>
      </w:pPr>
      <w:r>
        <w:rPr>
          <w:rFonts w:ascii="Times New Roman" w:hAnsi="Times New Roman"/>
          <w:b w:val="1"/>
          <w:color w:val="000000"/>
          <w:sz w:val="28"/>
        </w:rPr>
        <w:t>приводить примеры</w:t>
      </w:r>
      <w:r>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14:paraId="17010000">
      <w:pPr>
        <w:numPr>
          <w:ilvl w:val="0"/>
          <w:numId w:val="4"/>
        </w:numPr>
        <w:spacing w:after="0" w:line="264" w:lineRule="auto"/>
        <w:ind/>
        <w:jc w:val="both"/>
      </w:pPr>
      <w:r>
        <w:rPr>
          <w:rFonts w:ascii="Times New Roman" w:hAnsi="Times New Roman"/>
          <w:b w:val="1"/>
          <w:color w:val="000000"/>
          <w:sz w:val="28"/>
        </w:rPr>
        <w:t xml:space="preserve">классифицировать </w:t>
      </w:r>
      <w:r>
        <w:rPr>
          <w:rFonts w:ascii="Times New Roman" w:hAnsi="Times New Roman"/>
          <w:color w:val="000000"/>
          <w:sz w:val="28"/>
        </w:rPr>
        <w:t>социальные нормы, их существенные признаки и элементы;</w:t>
      </w:r>
    </w:p>
    <w:p w14:paraId="18010000">
      <w:pPr>
        <w:numPr>
          <w:ilvl w:val="0"/>
          <w:numId w:val="4"/>
        </w:numPr>
        <w:spacing w:after="0" w:line="264" w:lineRule="auto"/>
        <w:ind/>
        <w:jc w:val="both"/>
      </w:pPr>
      <w:r>
        <w:rPr>
          <w:rFonts w:ascii="Times New Roman" w:hAnsi="Times New Roman"/>
          <w:b w:val="1"/>
          <w:color w:val="000000"/>
          <w:sz w:val="28"/>
        </w:rPr>
        <w:t xml:space="preserve">сравнивать </w:t>
      </w:r>
      <w:r>
        <w:rPr>
          <w:rFonts w:ascii="Times New Roman" w:hAnsi="Times New Roman"/>
          <w:color w:val="000000"/>
          <w:sz w:val="28"/>
        </w:rPr>
        <w:t>отдельные виды социальных норм;</w:t>
      </w:r>
    </w:p>
    <w:p w14:paraId="19010000">
      <w:pPr>
        <w:numPr>
          <w:ilvl w:val="0"/>
          <w:numId w:val="4"/>
        </w:numPr>
        <w:spacing w:after="0" w:line="264" w:lineRule="auto"/>
        <w:ind/>
        <w:jc w:val="both"/>
      </w:pPr>
      <w:r>
        <w:rPr>
          <w:rFonts w:ascii="Times New Roman" w:hAnsi="Times New Roman"/>
          <w:b w:val="1"/>
          <w:color w:val="000000"/>
          <w:sz w:val="28"/>
        </w:rPr>
        <w:t>устанавливать и объяснять</w:t>
      </w:r>
      <w:r>
        <w:rPr>
          <w:rFonts w:ascii="Times New Roman" w:hAnsi="Times New Roman"/>
          <w:color w:val="000000"/>
          <w:sz w:val="28"/>
        </w:rPr>
        <w:t xml:space="preserve"> влияние социальных норм на общество и человека;</w:t>
      </w:r>
    </w:p>
    <w:p w14:paraId="1A010000">
      <w:pPr>
        <w:numPr>
          <w:ilvl w:val="0"/>
          <w:numId w:val="4"/>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полученные знания для объяснения (устного и письменного) сущности социальных норм;</w:t>
      </w:r>
    </w:p>
    <w:p w14:paraId="1B010000">
      <w:pPr>
        <w:numPr>
          <w:ilvl w:val="0"/>
          <w:numId w:val="4"/>
        </w:numPr>
        <w:spacing w:after="0" w:line="264" w:lineRule="auto"/>
        <w:ind/>
        <w:jc w:val="both"/>
      </w:pPr>
      <w:r>
        <w:rPr>
          <w:rFonts w:ascii="Times New Roman" w:hAnsi="Times New Roman"/>
          <w:b w:val="1"/>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Pr>
          <w:rFonts w:ascii="Times New Roman" w:hAnsi="Times New Roman"/>
          <w:color w:val="000000"/>
          <w:sz w:val="28"/>
        </w:rPr>
        <w:t xml:space="preserve">социальных ценностей; к социальным нормам как регуляторам общественной жизни и поведения человека в обществе; </w:t>
      </w:r>
    </w:p>
    <w:p w14:paraId="1C010000">
      <w:pPr>
        <w:numPr>
          <w:ilvl w:val="0"/>
          <w:numId w:val="4"/>
        </w:numPr>
        <w:spacing w:after="0" w:line="264" w:lineRule="auto"/>
        <w:ind/>
        <w:jc w:val="both"/>
      </w:pPr>
      <w:r>
        <w:rPr>
          <w:rFonts w:ascii="Times New Roman" w:hAnsi="Times New Roman"/>
          <w:b w:val="1"/>
          <w:color w:val="000000"/>
          <w:sz w:val="28"/>
        </w:rPr>
        <w:t xml:space="preserve">решать </w:t>
      </w:r>
      <w:r>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14:paraId="1D010000">
      <w:pPr>
        <w:numPr>
          <w:ilvl w:val="0"/>
          <w:numId w:val="4"/>
        </w:numPr>
        <w:spacing w:after="0" w:line="264" w:lineRule="auto"/>
        <w:ind/>
        <w:jc w:val="both"/>
      </w:pPr>
      <w:r>
        <w:rPr>
          <w:rFonts w:ascii="Times New Roman" w:hAnsi="Times New Roman"/>
          <w:b w:val="1"/>
          <w:color w:val="000000"/>
          <w:sz w:val="28"/>
        </w:rPr>
        <w:t xml:space="preserve">овладевать </w:t>
      </w:r>
      <w:r>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14:paraId="1E010000">
      <w:pPr>
        <w:numPr>
          <w:ilvl w:val="0"/>
          <w:numId w:val="4"/>
        </w:numPr>
        <w:spacing w:after="0" w:line="264" w:lineRule="auto"/>
        <w:ind/>
        <w:jc w:val="both"/>
      </w:pPr>
      <w:r>
        <w:rPr>
          <w:rFonts w:ascii="Times New Roman" w:hAnsi="Times New Roman"/>
          <w:b w:val="1"/>
          <w:color w:val="000000"/>
          <w:sz w:val="28"/>
        </w:rPr>
        <w:t xml:space="preserve">извлекать </w:t>
      </w:r>
      <w:r>
        <w:rPr>
          <w:rFonts w:ascii="Times New Roman" w:hAnsi="Times New Roman"/>
          <w:color w:val="000000"/>
          <w:sz w:val="28"/>
        </w:rPr>
        <w:t>информацию из разных источников о принципах и нормах морали, проблеме морального выбора;</w:t>
      </w:r>
    </w:p>
    <w:p w14:paraId="1F010000">
      <w:pPr>
        <w:numPr>
          <w:ilvl w:val="0"/>
          <w:numId w:val="4"/>
        </w:numPr>
        <w:spacing w:after="0" w:line="264" w:lineRule="auto"/>
        <w:ind/>
        <w:jc w:val="both"/>
      </w:pPr>
      <w:r>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0010000">
      <w:pPr>
        <w:numPr>
          <w:ilvl w:val="0"/>
          <w:numId w:val="4"/>
        </w:numPr>
        <w:spacing w:after="0" w:line="264" w:lineRule="auto"/>
        <w:ind/>
        <w:jc w:val="both"/>
      </w:pPr>
      <w:r>
        <w:rPr>
          <w:rFonts w:ascii="Times New Roman" w:hAnsi="Times New Roman"/>
          <w:b w:val="1"/>
          <w:color w:val="000000"/>
          <w:sz w:val="28"/>
        </w:rPr>
        <w:t xml:space="preserve">оценивать </w:t>
      </w:r>
      <w:r>
        <w:rPr>
          <w:rFonts w:ascii="Times New Roman" w:hAnsi="Times New Roman"/>
          <w:color w:val="000000"/>
          <w:sz w:val="28"/>
        </w:rPr>
        <w:t>собственные поступки, поведение людей с точки зрения их соответствия нормам морали;</w:t>
      </w:r>
    </w:p>
    <w:p w14:paraId="21010000">
      <w:pPr>
        <w:numPr>
          <w:ilvl w:val="0"/>
          <w:numId w:val="4"/>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 xml:space="preserve">полученные знания о социальных нормах в повседневной жизни; </w:t>
      </w:r>
    </w:p>
    <w:p w14:paraId="22010000">
      <w:pPr>
        <w:numPr>
          <w:ilvl w:val="0"/>
          <w:numId w:val="4"/>
        </w:numPr>
        <w:spacing w:after="0" w:line="264" w:lineRule="auto"/>
        <w:ind/>
        <w:jc w:val="both"/>
      </w:pPr>
      <w:r>
        <w:rPr>
          <w:rFonts w:ascii="Times New Roman" w:hAnsi="Times New Roman"/>
          <w:b w:val="1"/>
          <w:color w:val="000000"/>
          <w:sz w:val="28"/>
        </w:rPr>
        <w:t>самостоятельно заполнять</w:t>
      </w:r>
      <w:r>
        <w:rPr>
          <w:rFonts w:ascii="Times New Roman" w:hAnsi="Times New Roman"/>
          <w:color w:val="000000"/>
          <w:sz w:val="28"/>
        </w:rPr>
        <w:t xml:space="preserve"> форму (в том числе электронную) и составлять простейший документ (заявление);</w:t>
      </w:r>
    </w:p>
    <w:p w14:paraId="23010000">
      <w:pPr>
        <w:numPr>
          <w:ilvl w:val="0"/>
          <w:numId w:val="4"/>
        </w:numPr>
        <w:spacing w:after="0" w:line="264" w:lineRule="auto"/>
        <w:ind/>
        <w:jc w:val="both"/>
      </w:pPr>
      <w:r>
        <w:rPr>
          <w:rFonts w:ascii="Times New Roman" w:hAnsi="Times New Roman"/>
          <w:b w:val="1"/>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4010000">
      <w:pPr>
        <w:spacing w:after="0" w:line="264" w:lineRule="auto"/>
        <w:ind w:firstLine="600"/>
        <w:jc w:val="both"/>
      </w:pPr>
      <w:r>
        <w:rPr>
          <w:rFonts w:ascii="Times New Roman" w:hAnsi="Times New Roman"/>
          <w:b w:val="1"/>
          <w:color w:val="000000"/>
          <w:sz w:val="28"/>
        </w:rPr>
        <w:t>Человек как участник правовых отношений</w:t>
      </w:r>
    </w:p>
    <w:p w14:paraId="25010000">
      <w:pPr>
        <w:numPr>
          <w:ilvl w:val="0"/>
          <w:numId w:val="5"/>
        </w:numPr>
        <w:spacing w:after="0" w:line="264" w:lineRule="auto"/>
        <w:ind/>
        <w:jc w:val="both"/>
      </w:pPr>
      <w:r>
        <w:rPr>
          <w:rFonts w:ascii="Times New Roman" w:hAnsi="Times New Roman"/>
          <w:b w:val="1"/>
          <w:color w:val="000000"/>
          <w:sz w:val="28"/>
        </w:rPr>
        <w:t>осваивать и применять</w:t>
      </w:r>
      <w:r>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6010000">
      <w:pPr>
        <w:numPr>
          <w:ilvl w:val="0"/>
          <w:numId w:val="5"/>
        </w:numPr>
        <w:spacing w:after="0" w:line="264" w:lineRule="auto"/>
        <w:ind/>
        <w:jc w:val="both"/>
      </w:pPr>
      <w:r>
        <w:rPr>
          <w:rFonts w:ascii="Times New Roman" w:hAnsi="Times New Roman"/>
          <w:b w:val="1"/>
          <w:color w:val="000000"/>
          <w:sz w:val="28"/>
        </w:rPr>
        <w:t xml:space="preserve">характеризовать </w:t>
      </w:r>
      <w:r>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27010000">
      <w:pPr>
        <w:numPr>
          <w:ilvl w:val="0"/>
          <w:numId w:val="5"/>
        </w:numPr>
        <w:spacing w:after="0" w:line="264" w:lineRule="auto"/>
        <w:ind/>
        <w:jc w:val="both"/>
      </w:pPr>
      <w:r>
        <w:rPr>
          <w:rFonts w:ascii="Times New Roman" w:hAnsi="Times New Roman"/>
          <w:b w:val="1"/>
          <w:color w:val="000000"/>
          <w:sz w:val="28"/>
        </w:rPr>
        <w:t xml:space="preserve">приводить </w:t>
      </w:r>
      <w:r>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28010000">
      <w:pPr>
        <w:numPr>
          <w:ilvl w:val="0"/>
          <w:numId w:val="5"/>
        </w:numPr>
        <w:spacing w:after="0" w:line="264" w:lineRule="auto"/>
        <w:ind/>
        <w:jc w:val="both"/>
      </w:pPr>
      <w:r>
        <w:rPr>
          <w:rFonts w:ascii="Times New Roman" w:hAnsi="Times New Roman"/>
          <w:b w:val="1"/>
          <w:color w:val="000000"/>
          <w:sz w:val="28"/>
        </w:rPr>
        <w:t xml:space="preserve">классифицировать </w:t>
      </w:r>
      <w:r>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14:paraId="29010000">
      <w:pPr>
        <w:numPr>
          <w:ilvl w:val="0"/>
          <w:numId w:val="5"/>
        </w:numPr>
        <w:spacing w:after="0" w:line="264" w:lineRule="auto"/>
        <w:ind/>
        <w:jc w:val="both"/>
      </w:pPr>
      <w:r>
        <w:rPr>
          <w:rFonts w:ascii="Times New Roman" w:hAnsi="Times New Roman"/>
          <w:b w:val="1"/>
          <w:color w:val="000000"/>
          <w:sz w:val="28"/>
        </w:rPr>
        <w:t xml:space="preserve">сравнивать </w:t>
      </w:r>
      <w:r>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2A010000">
      <w:pPr>
        <w:numPr>
          <w:ilvl w:val="0"/>
          <w:numId w:val="5"/>
        </w:numPr>
        <w:spacing w:after="0" w:line="264" w:lineRule="auto"/>
        <w:ind/>
        <w:jc w:val="both"/>
      </w:pPr>
      <w:r>
        <w:rPr>
          <w:rFonts w:ascii="Times New Roman" w:hAnsi="Times New Roman"/>
          <w:b w:val="1"/>
          <w:color w:val="000000"/>
          <w:sz w:val="28"/>
        </w:rPr>
        <w:t>устанавливать и объяснять</w:t>
      </w:r>
      <w:r>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2B010000">
      <w:pPr>
        <w:numPr>
          <w:ilvl w:val="0"/>
          <w:numId w:val="5"/>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2C010000">
      <w:pPr>
        <w:numPr>
          <w:ilvl w:val="0"/>
          <w:numId w:val="5"/>
        </w:numPr>
        <w:spacing w:after="0" w:line="264" w:lineRule="auto"/>
        <w:ind/>
        <w:jc w:val="both"/>
      </w:pPr>
      <w:r>
        <w:rPr>
          <w:rFonts w:ascii="Times New Roman" w:hAnsi="Times New Roman"/>
          <w:b w:val="1"/>
          <w:color w:val="000000"/>
          <w:sz w:val="28"/>
        </w:rPr>
        <w:t xml:space="preserve">определять </w:t>
      </w:r>
      <w:r>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D010000">
      <w:pPr>
        <w:numPr>
          <w:ilvl w:val="0"/>
          <w:numId w:val="5"/>
        </w:numPr>
        <w:spacing w:after="0" w:line="264" w:lineRule="auto"/>
        <w:ind/>
        <w:jc w:val="both"/>
      </w:pPr>
      <w:r>
        <w:rPr>
          <w:rFonts w:ascii="Times New Roman" w:hAnsi="Times New Roman"/>
          <w:b w:val="1"/>
          <w:color w:val="000000"/>
          <w:sz w:val="28"/>
        </w:rPr>
        <w:t xml:space="preserve">решать </w:t>
      </w:r>
      <w:r>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2E010000">
      <w:pPr>
        <w:numPr>
          <w:ilvl w:val="0"/>
          <w:numId w:val="5"/>
        </w:numPr>
        <w:spacing w:after="0" w:line="264" w:lineRule="auto"/>
        <w:ind/>
        <w:jc w:val="both"/>
      </w:pPr>
      <w:r>
        <w:rPr>
          <w:rFonts w:ascii="Times New Roman" w:hAnsi="Times New Roman"/>
          <w:b w:val="1"/>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2F010000">
      <w:pPr>
        <w:numPr>
          <w:ilvl w:val="0"/>
          <w:numId w:val="5"/>
        </w:numPr>
        <w:spacing w:after="0" w:line="264" w:lineRule="auto"/>
        <w:ind/>
        <w:jc w:val="both"/>
      </w:pPr>
      <w:r>
        <w:rPr>
          <w:rFonts w:ascii="Times New Roman" w:hAnsi="Times New Roman"/>
          <w:b w:val="1"/>
          <w:color w:val="000000"/>
          <w:sz w:val="28"/>
        </w:rPr>
        <w:t>искать и извлекать</w:t>
      </w:r>
      <w:r>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Pr>
          <w:rFonts w:ascii="Times New Roman" w:hAnsi="Times New Roman"/>
          <w:color w:val="000000"/>
          <w:sz w:val="28"/>
        </w:rPr>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0010000">
      <w:pPr>
        <w:numPr>
          <w:ilvl w:val="0"/>
          <w:numId w:val="5"/>
        </w:numPr>
        <w:spacing w:after="0" w:line="264" w:lineRule="auto"/>
        <w:ind/>
        <w:jc w:val="both"/>
      </w:pPr>
      <w:r>
        <w:rPr>
          <w:rFonts w:ascii="Times New Roman" w:hAnsi="Times New Roman"/>
          <w:b w:val="1"/>
          <w:color w:val="000000"/>
          <w:sz w:val="28"/>
        </w:rPr>
        <w:t>анализировать, обобщать, систематизировать, оценивать</w:t>
      </w:r>
      <w:r>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31010000">
      <w:pPr>
        <w:numPr>
          <w:ilvl w:val="0"/>
          <w:numId w:val="5"/>
        </w:numPr>
        <w:spacing w:after="0" w:line="264" w:lineRule="auto"/>
        <w:ind/>
        <w:jc w:val="both"/>
      </w:pPr>
      <w:r>
        <w:rPr>
          <w:rFonts w:ascii="Times New Roman" w:hAnsi="Times New Roman"/>
          <w:b w:val="1"/>
          <w:color w:val="000000"/>
          <w:sz w:val="28"/>
        </w:rPr>
        <w:t>оценивать</w:t>
      </w:r>
      <w:r>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32010000">
      <w:pPr>
        <w:numPr>
          <w:ilvl w:val="0"/>
          <w:numId w:val="5"/>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r>
        <w:rPr>
          <w:rFonts w:ascii="Times New Roman" w:hAnsi="Times New Roman"/>
          <w:color w:val="000000"/>
          <w:sz w:val="28"/>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33010000">
      <w:pPr>
        <w:numPr>
          <w:ilvl w:val="0"/>
          <w:numId w:val="5"/>
        </w:numPr>
        <w:spacing w:after="0" w:line="264" w:lineRule="auto"/>
        <w:ind/>
        <w:jc w:val="both"/>
      </w:pPr>
      <w:r>
        <w:rPr>
          <w:rFonts w:ascii="Times New Roman" w:hAnsi="Times New Roman"/>
          <w:color w:val="000000"/>
          <w:sz w:val="28"/>
        </w:rPr>
        <w:t xml:space="preserve">самостоятельно </w:t>
      </w:r>
      <w:r>
        <w:rPr>
          <w:rFonts w:ascii="Times New Roman" w:hAnsi="Times New Roman"/>
          <w:b w:val="1"/>
          <w:color w:val="000000"/>
          <w:sz w:val="28"/>
        </w:rPr>
        <w:t xml:space="preserve">заполнять </w:t>
      </w:r>
      <w:r>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14:paraId="34010000">
      <w:pPr>
        <w:numPr>
          <w:ilvl w:val="0"/>
          <w:numId w:val="5"/>
        </w:numPr>
        <w:spacing w:after="0" w:line="264" w:lineRule="auto"/>
        <w:ind/>
        <w:jc w:val="both"/>
      </w:pPr>
      <w:r>
        <w:rPr>
          <w:rFonts w:ascii="Times New Roman" w:hAnsi="Times New Roman"/>
          <w:b w:val="1"/>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5010000">
      <w:pPr>
        <w:spacing w:after="0" w:line="264" w:lineRule="auto"/>
        <w:ind w:firstLine="600"/>
        <w:jc w:val="both"/>
      </w:pPr>
      <w:r>
        <w:rPr>
          <w:rFonts w:ascii="Times New Roman" w:hAnsi="Times New Roman"/>
          <w:b w:val="1"/>
          <w:color w:val="000000"/>
          <w:sz w:val="28"/>
        </w:rPr>
        <w:t>Основы российского права</w:t>
      </w:r>
    </w:p>
    <w:p w14:paraId="36010000">
      <w:pPr>
        <w:numPr>
          <w:ilvl w:val="0"/>
          <w:numId w:val="6"/>
        </w:numPr>
        <w:spacing w:after="0" w:line="264" w:lineRule="auto"/>
        <w:ind/>
        <w:jc w:val="both"/>
      </w:pPr>
      <w:r>
        <w:rPr>
          <w:rFonts w:ascii="Times New Roman" w:hAnsi="Times New Roman"/>
          <w:b w:val="1"/>
          <w:color w:val="000000"/>
          <w:sz w:val="28"/>
        </w:rPr>
        <w:t>осваивать и применять</w:t>
      </w:r>
      <w:r>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Pr>
          <w:rFonts w:ascii="Times New Roman" w:hAnsi="Times New Roman"/>
          <w:color w:val="000000"/>
          <w:sz w:val="28"/>
        </w:rPr>
        <w:t>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r>
        <w:rPr>
          <w:rFonts w:ascii="Times New Roman" w:hAnsi="Times New Roman"/>
          <w:color w:val="000000"/>
          <w:sz w:val="28"/>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14:paraId="37010000">
      <w:pPr>
        <w:numPr>
          <w:ilvl w:val="0"/>
          <w:numId w:val="6"/>
        </w:numPr>
        <w:spacing w:after="0" w:line="264" w:lineRule="auto"/>
        <w:ind/>
        <w:jc w:val="both"/>
      </w:pPr>
      <w:r>
        <w:rPr>
          <w:rFonts w:ascii="Times New Roman" w:hAnsi="Times New Roman"/>
          <w:b w:val="1"/>
          <w:color w:val="000000"/>
          <w:sz w:val="28"/>
        </w:rPr>
        <w:t xml:space="preserve">характеризовать </w:t>
      </w:r>
      <w:r>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38010000">
      <w:pPr>
        <w:numPr>
          <w:ilvl w:val="0"/>
          <w:numId w:val="6"/>
        </w:numPr>
        <w:spacing w:after="0" w:line="264" w:lineRule="auto"/>
        <w:ind/>
        <w:jc w:val="both"/>
      </w:pPr>
      <w:r>
        <w:rPr>
          <w:rFonts w:ascii="Times New Roman" w:hAnsi="Times New Roman"/>
          <w:b w:val="1"/>
          <w:color w:val="000000"/>
          <w:sz w:val="28"/>
        </w:rPr>
        <w:t xml:space="preserve">приводить </w:t>
      </w:r>
      <w:r>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39010000">
      <w:pPr>
        <w:numPr>
          <w:ilvl w:val="0"/>
          <w:numId w:val="6"/>
        </w:numPr>
        <w:spacing w:after="0" w:line="264" w:lineRule="auto"/>
        <w:ind/>
        <w:jc w:val="both"/>
      </w:pPr>
      <w:r>
        <w:rPr>
          <w:rFonts w:ascii="Times New Roman" w:hAnsi="Times New Roman"/>
          <w:b w:val="1"/>
          <w:color w:val="000000"/>
          <w:sz w:val="28"/>
        </w:rPr>
        <w:t xml:space="preserve">классифицировать </w:t>
      </w:r>
      <w:r>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A010000">
      <w:pPr>
        <w:numPr>
          <w:ilvl w:val="0"/>
          <w:numId w:val="6"/>
        </w:numPr>
        <w:spacing w:after="0" w:line="264" w:lineRule="auto"/>
        <w:ind/>
        <w:jc w:val="both"/>
      </w:pPr>
      <w:r>
        <w:rPr>
          <w:rFonts w:ascii="Times New Roman" w:hAnsi="Times New Roman"/>
          <w:b w:val="1"/>
          <w:color w:val="000000"/>
          <w:sz w:val="28"/>
        </w:rPr>
        <w:t xml:space="preserve">сравнивать </w:t>
      </w:r>
      <w:r>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3B010000">
      <w:pPr>
        <w:numPr>
          <w:ilvl w:val="0"/>
          <w:numId w:val="6"/>
        </w:numPr>
        <w:spacing w:after="0" w:line="264" w:lineRule="auto"/>
        <w:ind/>
        <w:jc w:val="both"/>
      </w:pPr>
      <w:r>
        <w:rPr>
          <w:rFonts w:ascii="Times New Roman" w:hAnsi="Times New Roman"/>
          <w:b w:val="1"/>
          <w:color w:val="000000"/>
          <w:sz w:val="28"/>
        </w:rPr>
        <w:t>устанавливать и объяснять</w:t>
      </w:r>
      <w:r>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3C010000">
      <w:pPr>
        <w:numPr>
          <w:ilvl w:val="0"/>
          <w:numId w:val="6"/>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3D010000">
      <w:pPr>
        <w:numPr>
          <w:ilvl w:val="0"/>
          <w:numId w:val="6"/>
        </w:numPr>
        <w:spacing w:after="0" w:line="264" w:lineRule="auto"/>
        <w:ind/>
        <w:jc w:val="both"/>
      </w:pPr>
      <w:r>
        <w:rPr>
          <w:rFonts w:ascii="Times New Roman" w:hAnsi="Times New Roman"/>
          <w:b w:val="1"/>
          <w:color w:val="000000"/>
          <w:sz w:val="28"/>
        </w:rPr>
        <w:t>определять и аргументировать</w:t>
      </w:r>
      <w:r>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3E010000">
      <w:pPr>
        <w:numPr>
          <w:ilvl w:val="0"/>
          <w:numId w:val="6"/>
        </w:numPr>
        <w:spacing w:after="0" w:line="264" w:lineRule="auto"/>
        <w:ind/>
        <w:jc w:val="both"/>
      </w:pPr>
      <w:r>
        <w:rPr>
          <w:rFonts w:ascii="Times New Roman" w:hAnsi="Times New Roman"/>
          <w:b w:val="1"/>
          <w:color w:val="000000"/>
          <w:sz w:val="28"/>
        </w:rPr>
        <w:t xml:space="preserve">решать </w:t>
      </w:r>
      <w:r>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3F010000">
      <w:pPr>
        <w:numPr>
          <w:ilvl w:val="0"/>
          <w:numId w:val="6"/>
        </w:numPr>
        <w:spacing w:after="0" w:line="264" w:lineRule="auto"/>
        <w:ind/>
        <w:jc w:val="both"/>
      </w:pPr>
      <w:r>
        <w:rPr>
          <w:rFonts w:ascii="Times New Roman" w:hAnsi="Times New Roman"/>
          <w:b w:val="1"/>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40010000">
      <w:pPr>
        <w:numPr>
          <w:ilvl w:val="0"/>
          <w:numId w:val="6"/>
        </w:numPr>
        <w:spacing w:after="0" w:line="264" w:lineRule="auto"/>
        <w:ind/>
        <w:jc w:val="both"/>
      </w:pPr>
      <w:r>
        <w:rPr>
          <w:rFonts w:ascii="Times New Roman" w:hAnsi="Times New Roman"/>
          <w:b w:val="1"/>
          <w:color w:val="000000"/>
          <w:sz w:val="28"/>
        </w:rPr>
        <w:t>искать и извлекать</w:t>
      </w:r>
      <w:r>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41010000">
      <w:pPr>
        <w:numPr>
          <w:ilvl w:val="0"/>
          <w:numId w:val="6"/>
        </w:numPr>
        <w:spacing w:after="0" w:line="264" w:lineRule="auto"/>
        <w:ind/>
        <w:jc w:val="both"/>
      </w:pPr>
      <w:r>
        <w:rPr>
          <w:rFonts w:ascii="Times New Roman" w:hAnsi="Times New Roman"/>
          <w:b w:val="1"/>
          <w:color w:val="000000"/>
          <w:sz w:val="28"/>
        </w:rPr>
        <w:t>анализировать, обобщать, систематизировать, оценивать</w:t>
      </w:r>
      <w:r>
        <w:rPr>
          <w:rFonts w:ascii="Times New Roman" w:hAnsi="Times New Roman"/>
          <w:color w:val="000000"/>
          <w:sz w:val="28"/>
        </w:rPr>
        <w:t xml:space="preserve"> социальную информацию из адаптированных источнико</w:t>
      </w:r>
      <w:r>
        <w:rPr>
          <w:rFonts w:ascii="Times New Roman" w:hAnsi="Times New Roman"/>
          <w:color w:val="000000"/>
          <w:sz w:val="28"/>
        </w:rPr>
        <w:t>в(</w:t>
      </w:r>
      <w:r>
        <w:rPr>
          <w:rFonts w:ascii="Times New Roman" w:hAnsi="Times New Roman"/>
          <w:color w:val="000000"/>
          <w:sz w:val="28"/>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42010000">
      <w:pPr>
        <w:numPr>
          <w:ilvl w:val="0"/>
          <w:numId w:val="6"/>
        </w:numPr>
        <w:spacing w:after="0" w:line="264" w:lineRule="auto"/>
        <w:ind/>
        <w:jc w:val="both"/>
      </w:pPr>
      <w:r>
        <w:rPr>
          <w:rFonts w:ascii="Times New Roman" w:hAnsi="Times New Roman"/>
          <w:b w:val="1"/>
          <w:color w:val="000000"/>
          <w:sz w:val="28"/>
        </w:rPr>
        <w:t xml:space="preserve">оценивать </w:t>
      </w:r>
      <w:r>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43010000">
      <w:pPr>
        <w:numPr>
          <w:ilvl w:val="0"/>
          <w:numId w:val="6"/>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Pr>
          <w:rFonts w:ascii="Times New Roman" w:hAnsi="Times New Roman"/>
          <w:color w:val="000000"/>
          <w:sz w:val="28"/>
        </w:rPr>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44010000">
      <w:pPr>
        <w:numPr>
          <w:ilvl w:val="0"/>
          <w:numId w:val="6"/>
        </w:numPr>
        <w:spacing w:after="0" w:line="264" w:lineRule="auto"/>
        <w:ind/>
        <w:jc w:val="both"/>
      </w:pPr>
      <w:r>
        <w:rPr>
          <w:rFonts w:ascii="Times New Roman" w:hAnsi="Times New Roman"/>
          <w:color w:val="000000"/>
          <w:sz w:val="28"/>
        </w:rPr>
        <w:t xml:space="preserve">самостоятельно </w:t>
      </w:r>
      <w:r>
        <w:rPr>
          <w:rFonts w:ascii="Times New Roman" w:hAnsi="Times New Roman"/>
          <w:b w:val="1"/>
          <w:color w:val="000000"/>
          <w:sz w:val="28"/>
        </w:rPr>
        <w:t xml:space="preserve">заполнять </w:t>
      </w:r>
      <w:r>
        <w:rPr>
          <w:rFonts w:ascii="Times New Roman" w:hAnsi="Times New Roman"/>
          <w:color w:val="000000"/>
          <w:sz w:val="28"/>
        </w:rPr>
        <w:t>форму (в том числе электронную) и составлять простейший документ (заявление о приёме на работу);</w:t>
      </w:r>
    </w:p>
    <w:p w14:paraId="45010000">
      <w:pPr>
        <w:numPr>
          <w:ilvl w:val="0"/>
          <w:numId w:val="6"/>
        </w:numPr>
        <w:spacing w:after="0" w:line="264" w:lineRule="auto"/>
        <w:ind/>
        <w:jc w:val="both"/>
      </w:pPr>
      <w:r>
        <w:rPr>
          <w:rFonts w:ascii="Times New Roman" w:hAnsi="Times New Roman"/>
          <w:b w:val="1"/>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6010000">
      <w:pPr>
        <w:spacing w:after="0" w:line="264" w:lineRule="auto"/>
        <w:ind w:firstLine="0" w:left="120"/>
        <w:jc w:val="both"/>
      </w:pPr>
    </w:p>
    <w:p w14:paraId="47010000">
      <w:pPr>
        <w:spacing w:after="0" w:line="264" w:lineRule="auto"/>
        <w:ind w:firstLine="0" w:left="120"/>
        <w:jc w:val="both"/>
      </w:pPr>
      <w:r>
        <w:rPr>
          <w:rFonts w:ascii="Times New Roman" w:hAnsi="Times New Roman"/>
          <w:b w:val="1"/>
          <w:color w:val="000000"/>
          <w:sz w:val="28"/>
        </w:rPr>
        <w:t>8 КЛАСС</w:t>
      </w:r>
    </w:p>
    <w:p w14:paraId="48010000">
      <w:pPr>
        <w:spacing w:after="0" w:line="264" w:lineRule="auto"/>
        <w:ind w:firstLine="0" w:left="120"/>
        <w:jc w:val="both"/>
      </w:pPr>
    </w:p>
    <w:p w14:paraId="49010000">
      <w:pPr>
        <w:spacing w:after="0" w:line="264" w:lineRule="auto"/>
        <w:ind w:firstLine="600"/>
        <w:jc w:val="both"/>
      </w:pPr>
      <w:r>
        <w:rPr>
          <w:rFonts w:ascii="Times New Roman" w:hAnsi="Times New Roman"/>
          <w:b w:val="1"/>
          <w:color w:val="000000"/>
          <w:sz w:val="28"/>
        </w:rPr>
        <w:t>Человек в экономических отношениях</w:t>
      </w:r>
    </w:p>
    <w:p w14:paraId="4A010000">
      <w:pPr>
        <w:numPr>
          <w:ilvl w:val="0"/>
          <w:numId w:val="7"/>
        </w:numPr>
        <w:spacing w:after="0" w:line="264" w:lineRule="auto"/>
        <w:ind/>
        <w:jc w:val="both"/>
      </w:pPr>
      <w:r>
        <w:rPr>
          <w:rFonts w:ascii="Times New Roman" w:hAnsi="Times New Roman"/>
          <w:b w:val="1"/>
          <w:color w:val="000000"/>
          <w:sz w:val="28"/>
        </w:rPr>
        <w:t>осваивать и применять</w:t>
      </w:r>
      <w:r>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r>
        <w:rPr>
          <w:rFonts w:ascii="Times New Roman" w:hAnsi="Times New Roman"/>
          <w:color w:val="000000"/>
          <w:sz w:val="28"/>
        </w:rPr>
        <w:t>политики на развитие</w:t>
      </w:r>
      <w:r>
        <w:rPr>
          <w:rFonts w:ascii="Times New Roman" w:hAnsi="Times New Roman"/>
          <w:color w:val="000000"/>
          <w:sz w:val="28"/>
        </w:rPr>
        <w:t xml:space="preserve"> конкуренции; </w:t>
      </w:r>
    </w:p>
    <w:p w14:paraId="4B010000">
      <w:pPr>
        <w:numPr>
          <w:ilvl w:val="0"/>
          <w:numId w:val="7"/>
        </w:numPr>
        <w:spacing w:after="0" w:line="264" w:lineRule="auto"/>
        <w:ind/>
        <w:jc w:val="both"/>
      </w:pPr>
      <w:r>
        <w:rPr>
          <w:rFonts w:ascii="Times New Roman" w:hAnsi="Times New Roman"/>
          <w:b w:val="1"/>
          <w:color w:val="000000"/>
          <w:sz w:val="28"/>
        </w:rPr>
        <w:t xml:space="preserve">характеризовать </w:t>
      </w:r>
      <w:r>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4C010000">
      <w:pPr>
        <w:numPr>
          <w:ilvl w:val="0"/>
          <w:numId w:val="7"/>
        </w:numPr>
        <w:spacing w:after="0" w:line="264" w:lineRule="auto"/>
        <w:ind/>
        <w:jc w:val="both"/>
      </w:pPr>
      <w:r>
        <w:rPr>
          <w:rFonts w:ascii="Times New Roman" w:hAnsi="Times New Roman"/>
          <w:b w:val="1"/>
          <w:color w:val="000000"/>
          <w:sz w:val="28"/>
        </w:rPr>
        <w:t xml:space="preserve">приводить </w:t>
      </w:r>
      <w:r>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4D010000">
      <w:pPr>
        <w:numPr>
          <w:ilvl w:val="0"/>
          <w:numId w:val="7"/>
        </w:numPr>
        <w:spacing w:after="0" w:line="264" w:lineRule="auto"/>
        <w:ind/>
        <w:jc w:val="both"/>
      </w:pPr>
      <w:r>
        <w:rPr>
          <w:rFonts w:ascii="Times New Roman" w:hAnsi="Times New Roman"/>
          <w:b w:val="1"/>
          <w:color w:val="000000"/>
          <w:sz w:val="28"/>
        </w:rPr>
        <w:t xml:space="preserve">классифицировать </w:t>
      </w:r>
      <w:r>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14:paraId="4E010000">
      <w:pPr>
        <w:numPr>
          <w:ilvl w:val="0"/>
          <w:numId w:val="7"/>
        </w:numPr>
        <w:spacing w:after="0" w:line="264" w:lineRule="auto"/>
        <w:ind/>
        <w:jc w:val="both"/>
      </w:pPr>
      <w:r>
        <w:rPr>
          <w:rFonts w:ascii="Times New Roman" w:hAnsi="Times New Roman"/>
          <w:b w:val="1"/>
          <w:color w:val="000000"/>
          <w:sz w:val="28"/>
        </w:rPr>
        <w:t xml:space="preserve">сравнивать </w:t>
      </w:r>
      <w:r>
        <w:rPr>
          <w:rFonts w:ascii="Times New Roman" w:hAnsi="Times New Roman"/>
          <w:color w:val="000000"/>
          <w:sz w:val="28"/>
        </w:rPr>
        <w:t xml:space="preserve">различные способы хозяйствования; </w:t>
      </w:r>
    </w:p>
    <w:p w14:paraId="4F010000">
      <w:pPr>
        <w:numPr>
          <w:ilvl w:val="0"/>
          <w:numId w:val="7"/>
        </w:numPr>
        <w:spacing w:after="0" w:line="264" w:lineRule="auto"/>
        <w:ind/>
        <w:jc w:val="both"/>
      </w:pPr>
      <w:r>
        <w:rPr>
          <w:rFonts w:ascii="Times New Roman" w:hAnsi="Times New Roman"/>
          <w:b w:val="1"/>
          <w:color w:val="000000"/>
          <w:sz w:val="28"/>
        </w:rPr>
        <w:t>устанавливать и объяснять</w:t>
      </w:r>
      <w:r>
        <w:rPr>
          <w:rFonts w:ascii="Times New Roman" w:hAnsi="Times New Roman"/>
          <w:color w:val="000000"/>
          <w:sz w:val="28"/>
        </w:rPr>
        <w:t xml:space="preserve"> связи политических потрясений и социально-экономических кризисов в государстве;</w:t>
      </w:r>
    </w:p>
    <w:p w14:paraId="50010000">
      <w:pPr>
        <w:numPr>
          <w:ilvl w:val="0"/>
          <w:numId w:val="7"/>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полученные знания для объяснения причин достижения (</w:t>
      </w:r>
      <w:r>
        <w:rPr>
          <w:rFonts w:ascii="Times New Roman" w:hAnsi="Times New Roman"/>
          <w:color w:val="000000"/>
          <w:sz w:val="28"/>
        </w:rPr>
        <w:t>недостижения</w:t>
      </w:r>
      <w:r>
        <w:rPr>
          <w:rFonts w:ascii="Times New Roman" w:hAnsi="Times New Roman"/>
          <w:color w:val="000000"/>
          <w:sz w:val="28"/>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Pr>
          <w:rFonts w:ascii="Times New Roman" w:hAnsi="Times New Roman"/>
          <w:color w:val="000000"/>
          <w:sz w:val="28"/>
        </w:rPr>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51010000">
      <w:pPr>
        <w:numPr>
          <w:ilvl w:val="0"/>
          <w:numId w:val="7"/>
        </w:numPr>
        <w:spacing w:after="0" w:line="264" w:lineRule="auto"/>
        <w:ind/>
        <w:jc w:val="both"/>
      </w:pPr>
      <w:r>
        <w:rPr>
          <w:rFonts w:ascii="Times New Roman" w:hAnsi="Times New Roman"/>
          <w:b w:val="1"/>
          <w:color w:val="000000"/>
          <w:sz w:val="28"/>
        </w:rPr>
        <w:t>определять и аргументировать</w:t>
      </w:r>
      <w:r>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52010000">
      <w:pPr>
        <w:numPr>
          <w:ilvl w:val="0"/>
          <w:numId w:val="7"/>
        </w:numPr>
        <w:spacing w:after="0" w:line="264" w:lineRule="auto"/>
        <w:ind/>
        <w:jc w:val="both"/>
      </w:pPr>
      <w:r>
        <w:rPr>
          <w:rFonts w:ascii="Times New Roman" w:hAnsi="Times New Roman"/>
          <w:b w:val="1"/>
          <w:color w:val="000000"/>
          <w:sz w:val="28"/>
        </w:rPr>
        <w:t xml:space="preserve">решать </w:t>
      </w:r>
      <w:r>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53010000">
      <w:pPr>
        <w:numPr>
          <w:ilvl w:val="0"/>
          <w:numId w:val="7"/>
        </w:numPr>
        <w:spacing w:after="0" w:line="264" w:lineRule="auto"/>
        <w:ind/>
        <w:jc w:val="both"/>
      </w:pPr>
      <w:r>
        <w:rPr>
          <w:rFonts w:ascii="Times New Roman" w:hAnsi="Times New Roman"/>
          <w:b w:val="1"/>
          <w:color w:val="000000"/>
          <w:sz w:val="28"/>
        </w:rPr>
        <w:t xml:space="preserve">овладевать </w:t>
      </w:r>
      <w:r>
        <w:rPr>
          <w:rFonts w:ascii="Times New Roman" w:hAnsi="Times New Roman"/>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54010000">
      <w:pPr>
        <w:numPr>
          <w:ilvl w:val="0"/>
          <w:numId w:val="7"/>
        </w:numPr>
        <w:spacing w:after="0" w:line="264" w:lineRule="auto"/>
        <w:ind/>
        <w:jc w:val="both"/>
      </w:pPr>
      <w:r>
        <w:rPr>
          <w:rFonts w:ascii="Times New Roman" w:hAnsi="Times New Roman"/>
          <w:b w:val="1"/>
          <w:color w:val="000000"/>
          <w:sz w:val="28"/>
        </w:rPr>
        <w:t xml:space="preserve">извлекать </w:t>
      </w:r>
      <w:r>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55010000">
      <w:pPr>
        <w:numPr>
          <w:ilvl w:val="0"/>
          <w:numId w:val="7"/>
        </w:numPr>
        <w:spacing w:after="0" w:line="264" w:lineRule="auto"/>
        <w:ind/>
        <w:jc w:val="both"/>
      </w:pPr>
      <w:r>
        <w:rPr>
          <w:rFonts w:ascii="Times New Roman" w:hAnsi="Times New Roman"/>
          <w:b w:val="1"/>
          <w:color w:val="000000"/>
          <w:sz w:val="28"/>
        </w:rPr>
        <w:t>анализировать, обобщать, систематизировать, конкретизировать</w:t>
      </w:r>
      <w:r>
        <w:rPr>
          <w:rFonts w:ascii="Times New Roman" w:hAnsi="Times New Roman"/>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56010000">
      <w:pPr>
        <w:numPr>
          <w:ilvl w:val="0"/>
          <w:numId w:val="7"/>
        </w:numPr>
        <w:spacing w:after="0" w:line="264" w:lineRule="auto"/>
        <w:ind/>
        <w:jc w:val="both"/>
      </w:pPr>
      <w:r>
        <w:rPr>
          <w:rFonts w:ascii="Times New Roman" w:hAnsi="Times New Roman"/>
          <w:b w:val="1"/>
          <w:color w:val="000000"/>
          <w:sz w:val="28"/>
        </w:rPr>
        <w:t xml:space="preserve">оценивать </w:t>
      </w:r>
      <w:r>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57010000">
      <w:pPr>
        <w:numPr>
          <w:ilvl w:val="0"/>
          <w:numId w:val="7"/>
        </w:numPr>
        <w:spacing w:after="0" w:line="264" w:lineRule="auto"/>
        <w:ind/>
        <w:jc w:val="both"/>
      </w:pPr>
      <w:r>
        <w:rPr>
          <w:rFonts w:ascii="Times New Roman" w:hAnsi="Times New Roman"/>
          <w:b w:val="1"/>
          <w:color w:val="000000"/>
          <w:sz w:val="28"/>
        </w:rPr>
        <w:t xml:space="preserve">приобретать </w:t>
      </w:r>
      <w:r>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Pr>
          <w:rFonts w:ascii="Times New Roman" w:hAnsi="Times New Roman"/>
          <w:color w:val="000000"/>
          <w:sz w:val="28"/>
        </w:rPr>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58010000">
      <w:pPr>
        <w:numPr>
          <w:ilvl w:val="0"/>
          <w:numId w:val="7"/>
        </w:numPr>
        <w:spacing w:after="0" w:line="264" w:lineRule="auto"/>
        <w:ind/>
        <w:jc w:val="both"/>
      </w:pPr>
      <w:r>
        <w:rPr>
          <w:rFonts w:ascii="Times New Roman" w:hAnsi="Times New Roman"/>
          <w:b w:val="1"/>
          <w:color w:val="000000"/>
          <w:sz w:val="28"/>
        </w:rPr>
        <w:t xml:space="preserve">приобретать </w:t>
      </w:r>
      <w:r>
        <w:rPr>
          <w:rFonts w:ascii="Times New Roman" w:hAnsi="Times New Roman"/>
          <w:color w:val="000000"/>
          <w:sz w:val="28"/>
        </w:rPr>
        <w:t xml:space="preserve">опыт составления простейших документов (личный финансовый план, заявление, резюме); </w:t>
      </w:r>
    </w:p>
    <w:p w14:paraId="59010000">
      <w:pPr>
        <w:numPr>
          <w:ilvl w:val="0"/>
          <w:numId w:val="7"/>
        </w:numPr>
        <w:spacing w:after="0" w:line="264" w:lineRule="auto"/>
        <w:ind/>
        <w:jc w:val="both"/>
      </w:pPr>
      <w:r>
        <w:rPr>
          <w:rFonts w:ascii="Times New Roman" w:hAnsi="Times New Roman"/>
          <w:b w:val="1"/>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A010000">
      <w:pPr>
        <w:spacing w:after="0" w:line="264" w:lineRule="auto"/>
        <w:ind w:firstLine="600"/>
        <w:jc w:val="both"/>
      </w:pPr>
      <w:r>
        <w:rPr>
          <w:rFonts w:ascii="Times New Roman" w:hAnsi="Times New Roman"/>
          <w:b w:val="1"/>
          <w:color w:val="000000"/>
          <w:sz w:val="28"/>
        </w:rPr>
        <w:t>Человек в мире культуры</w:t>
      </w:r>
    </w:p>
    <w:p w14:paraId="5B010000">
      <w:pPr>
        <w:numPr>
          <w:ilvl w:val="0"/>
          <w:numId w:val="8"/>
        </w:numPr>
        <w:spacing w:after="0" w:line="264" w:lineRule="auto"/>
        <w:ind/>
        <w:jc w:val="both"/>
      </w:pPr>
      <w:r>
        <w:rPr>
          <w:rFonts w:ascii="Times New Roman" w:hAnsi="Times New Roman"/>
          <w:b w:val="1"/>
          <w:color w:val="000000"/>
          <w:sz w:val="28"/>
        </w:rPr>
        <w:t>осваивать и применять</w:t>
      </w:r>
      <w:r>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C010000">
      <w:pPr>
        <w:numPr>
          <w:ilvl w:val="0"/>
          <w:numId w:val="8"/>
        </w:numPr>
        <w:spacing w:after="0" w:line="264" w:lineRule="auto"/>
        <w:ind/>
        <w:jc w:val="both"/>
      </w:pPr>
      <w:r>
        <w:rPr>
          <w:rFonts w:ascii="Times New Roman" w:hAnsi="Times New Roman"/>
          <w:b w:val="1"/>
          <w:color w:val="000000"/>
          <w:sz w:val="28"/>
        </w:rPr>
        <w:t xml:space="preserve">характеризовать </w:t>
      </w:r>
      <w:r>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5D010000">
      <w:pPr>
        <w:numPr>
          <w:ilvl w:val="0"/>
          <w:numId w:val="8"/>
        </w:numPr>
        <w:spacing w:after="0" w:line="264" w:lineRule="auto"/>
        <w:ind/>
        <w:jc w:val="both"/>
      </w:pPr>
      <w:r>
        <w:rPr>
          <w:rFonts w:ascii="Times New Roman" w:hAnsi="Times New Roman"/>
          <w:b w:val="1"/>
          <w:color w:val="000000"/>
          <w:sz w:val="28"/>
        </w:rPr>
        <w:t xml:space="preserve">приводить </w:t>
      </w:r>
      <w:r>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5E010000">
      <w:pPr>
        <w:numPr>
          <w:ilvl w:val="0"/>
          <w:numId w:val="8"/>
        </w:numPr>
        <w:spacing w:after="0" w:line="264" w:lineRule="auto"/>
        <w:ind/>
        <w:jc w:val="both"/>
      </w:pPr>
      <w:r>
        <w:rPr>
          <w:rFonts w:ascii="Times New Roman" w:hAnsi="Times New Roman"/>
          <w:b w:val="1"/>
          <w:color w:val="000000"/>
          <w:sz w:val="28"/>
        </w:rPr>
        <w:t xml:space="preserve">классифицировать </w:t>
      </w:r>
      <w:r>
        <w:rPr>
          <w:rFonts w:ascii="Times New Roman" w:hAnsi="Times New Roman"/>
          <w:color w:val="000000"/>
          <w:sz w:val="28"/>
        </w:rPr>
        <w:t xml:space="preserve">по разным признакам формы и виды культуры; </w:t>
      </w:r>
    </w:p>
    <w:p w14:paraId="5F010000">
      <w:pPr>
        <w:numPr>
          <w:ilvl w:val="0"/>
          <w:numId w:val="8"/>
        </w:numPr>
        <w:spacing w:after="0" w:line="264" w:lineRule="auto"/>
        <w:ind/>
        <w:jc w:val="both"/>
      </w:pPr>
      <w:r>
        <w:rPr>
          <w:rFonts w:ascii="Times New Roman" w:hAnsi="Times New Roman"/>
          <w:b w:val="1"/>
          <w:color w:val="000000"/>
          <w:sz w:val="28"/>
        </w:rPr>
        <w:t xml:space="preserve">сравнивать </w:t>
      </w:r>
      <w:r>
        <w:rPr>
          <w:rFonts w:ascii="Times New Roman" w:hAnsi="Times New Roman"/>
          <w:color w:val="000000"/>
          <w:sz w:val="28"/>
        </w:rPr>
        <w:t>формы культуры, естественные и социально-гуманитарные науки, виды искусств;</w:t>
      </w:r>
    </w:p>
    <w:p w14:paraId="60010000">
      <w:pPr>
        <w:numPr>
          <w:ilvl w:val="0"/>
          <w:numId w:val="8"/>
        </w:numPr>
        <w:spacing w:after="0" w:line="264" w:lineRule="auto"/>
        <w:ind/>
        <w:jc w:val="both"/>
      </w:pPr>
      <w:r>
        <w:rPr>
          <w:rFonts w:ascii="Times New Roman" w:hAnsi="Times New Roman"/>
          <w:b w:val="1"/>
          <w:color w:val="000000"/>
          <w:sz w:val="28"/>
        </w:rPr>
        <w:t>устанавливать и объяснять</w:t>
      </w:r>
      <w:r>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14:paraId="61010000">
      <w:pPr>
        <w:numPr>
          <w:ilvl w:val="0"/>
          <w:numId w:val="8"/>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 xml:space="preserve">полученные знания для объяснения роли непрерывного образования; </w:t>
      </w:r>
    </w:p>
    <w:p w14:paraId="62010000">
      <w:pPr>
        <w:numPr>
          <w:ilvl w:val="0"/>
          <w:numId w:val="8"/>
        </w:numPr>
        <w:spacing w:after="0" w:line="264" w:lineRule="auto"/>
        <w:ind/>
        <w:jc w:val="both"/>
      </w:pPr>
      <w:r>
        <w:rPr>
          <w:rFonts w:ascii="Times New Roman" w:hAnsi="Times New Roman"/>
          <w:b w:val="1"/>
          <w:color w:val="000000"/>
          <w:sz w:val="28"/>
        </w:rPr>
        <w:t>определять и аргументировать</w:t>
      </w:r>
      <w:r>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Pr>
          <w:rFonts w:ascii="Times New Roman" w:hAnsi="Times New Roman"/>
          <w:color w:val="000000"/>
          <w:sz w:val="28"/>
        </w:rPr>
        <w:t>информационной безопасности, правилам безопасного поведения в Интернете;</w:t>
      </w:r>
    </w:p>
    <w:p w14:paraId="63010000">
      <w:pPr>
        <w:numPr>
          <w:ilvl w:val="0"/>
          <w:numId w:val="8"/>
        </w:numPr>
        <w:spacing w:after="0" w:line="264" w:lineRule="auto"/>
        <w:ind/>
        <w:jc w:val="both"/>
      </w:pPr>
      <w:r>
        <w:rPr>
          <w:rFonts w:ascii="Times New Roman" w:hAnsi="Times New Roman"/>
          <w:b w:val="1"/>
          <w:color w:val="000000"/>
          <w:sz w:val="28"/>
        </w:rPr>
        <w:t xml:space="preserve">решать </w:t>
      </w:r>
      <w:r>
        <w:rPr>
          <w:rFonts w:ascii="Times New Roman" w:hAnsi="Times New Roman"/>
          <w:color w:val="000000"/>
          <w:sz w:val="28"/>
        </w:rPr>
        <w:t>познавательные и практические задачи, касающиеся форм и многообразия духовной культуры;</w:t>
      </w:r>
    </w:p>
    <w:p w14:paraId="64010000">
      <w:pPr>
        <w:numPr>
          <w:ilvl w:val="0"/>
          <w:numId w:val="8"/>
        </w:numPr>
        <w:spacing w:after="0" w:line="264" w:lineRule="auto"/>
        <w:ind/>
        <w:jc w:val="both"/>
      </w:pPr>
      <w:r>
        <w:rPr>
          <w:rFonts w:ascii="Times New Roman" w:hAnsi="Times New Roman"/>
          <w:b w:val="1"/>
          <w:color w:val="000000"/>
          <w:sz w:val="28"/>
        </w:rPr>
        <w:t xml:space="preserve">овладевать </w:t>
      </w:r>
      <w:r>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65010000">
      <w:pPr>
        <w:numPr>
          <w:ilvl w:val="0"/>
          <w:numId w:val="8"/>
        </w:numPr>
        <w:spacing w:after="0" w:line="264" w:lineRule="auto"/>
        <w:ind/>
        <w:jc w:val="both"/>
      </w:pPr>
      <w:r>
        <w:rPr>
          <w:rFonts w:ascii="Times New Roman" w:hAnsi="Times New Roman"/>
          <w:b w:val="1"/>
          <w:color w:val="000000"/>
          <w:sz w:val="28"/>
        </w:rPr>
        <w:t xml:space="preserve">осуществлять </w:t>
      </w:r>
      <w:r>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66010000">
      <w:pPr>
        <w:numPr>
          <w:ilvl w:val="0"/>
          <w:numId w:val="8"/>
        </w:numPr>
        <w:spacing w:after="0" w:line="264" w:lineRule="auto"/>
        <w:ind/>
        <w:jc w:val="both"/>
      </w:pPr>
      <w:r>
        <w:rPr>
          <w:rFonts w:ascii="Times New Roman" w:hAnsi="Times New Roman"/>
          <w:b w:val="1"/>
          <w:color w:val="000000"/>
          <w:sz w:val="28"/>
        </w:rPr>
        <w:t>анализировать, систематизировать, критически оценивать и обобщать</w:t>
      </w:r>
      <w:r>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67010000">
      <w:pPr>
        <w:numPr>
          <w:ilvl w:val="0"/>
          <w:numId w:val="8"/>
        </w:numPr>
        <w:spacing w:after="0" w:line="264" w:lineRule="auto"/>
        <w:ind/>
        <w:jc w:val="both"/>
      </w:pPr>
      <w:r>
        <w:rPr>
          <w:rFonts w:ascii="Times New Roman" w:hAnsi="Times New Roman"/>
          <w:b w:val="1"/>
          <w:color w:val="000000"/>
          <w:sz w:val="28"/>
        </w:rPr>
        <w:t xml:space="preserve">оценивать </w:t>
      </w:r>
      <w:r>
        <w:rPr>
          <w:rFonts w:ascii="Times New Roman" w:hAnsi="Times New Roman"/>
          <w:color w:val="000000"/>
          <w:sz w:val="28"/>
        </w:rPr>
        <w:t>собственные поступки, поведение людей в духовной сфере жизни общества;</w:t>
      </w:r>
    </w:p>
    <w:p w14:paraId="68010000">
      <w:pPr>
        <w:numPr>
          <w:ilvl w:val="0"/>
          <w:numId w:val="8"/>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69010000">
      <w:pPr>
        <w:numPr>
          <w:ilvl w:val="0"/>
          <w:numId w:val="8"/>
        </w:numPr>
        <w:spacing w:after="0" w:line="264" w:lineRule="auto"/>
        <w:ind/>
        <w:jc w:val="both"/>
      </w:pPr>
      <w:r>
        <w:rPr>
          <w:rFonts w:ascii="Times New Roman" w:hAnsi="Times New Roman"/>
          <w:b w:val="1"/>
          <w:color w:val="000000"/>
          <w:sz w:val="28"/>
        </w:rPr>
        <w:t xml:space="preserve">приобретать </w:t>
      </w:r>
      <w:r>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14:paraId="6A010000">
      <w:pPr>
        <w:spacing w:after="0" w:line="264" w:lineRule="auto"/>
        <w:ind w:firstLine="0" w:left="120"/>
        <w:jc w:val="both"/>
      </w:pPr>
    </w:p>
    <w:p w14:paraId="6B010000">
      <w:pPr>
        <w:spacing w:after="0" w:line="264" w:lineRule="auto"/>
        <w:ind w:firstLine="0" w:left="120"/>
        <w:jc w:val="both"/>
      </w:pPr>
      <w:r>
        <w:rPr>
          <w:rFonts w:ascii="Times New Roman" w:hAnsi="Times New Roman"/>
          <w:b w:val="1"/>
          <w:color w:val="000000"/>
          <w:sz w:val="28"/>
        </w:rPr>
        <w:t>9 КЛАСС</w:t>
      </w:r>
    </w:p>
    <w:p w14:paraId="6C010000">
      <w:pPr>
        <w:spacing w:after="0" w:line="264" w:lineRule="auto"/>
        <w:ind w:firstLine="0" w:left="120"/>
        <w:jc w:val="both"/>
      </w:pPr>
    </w:p>
    <w:p w14:paraId="6D010000">
      <w:pPr>
        <w:spacing w:after="0" w:line="264" w:lineRule="auto"/>
        <w:ind w:firstLine="600"/>
        <w:jc w:val="both"/>
      </w:pPr>
      <w:r>
        <w:rPr>
          <w:rFonts w:ascii="Times New Roman" w:hAnsi="Times New Roman"/>
          <w:b w:val="1"/>
          <w:color w:val="000000"/>
          <w:sz w:val="28"/>
        </w:rPr>
        <w:t>Человек в политическом измерении</w:t>
      </w:r>
    </w:p>
    <w:p w14:paraId="6E010000">
      <w:pPr>
        <w:numPr>
          <w:ilvl w:val="0"/>
          <w:numId w:val="9"/>
        </w:numPr>
        <w:spacing w:after="0" w:line="264" w:lineRule="auto"/>
        <w:ind/>
        <w:jc w:val="both"/>
      </w:pPr>
      <w:r>
        <w:rPr>
          <w:rFonts w:ascii="Times New Roman" w:hAnsi="Times New Roman"/>
          <w:b w:val="1"/>
          <w:color w:val="000000"/>
          <w:sz w:val="28"/>
        </w:rPr>
        <w:t>осваивать и применять</w:t>
      </w:r>
      <w:r>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6F010000">
      <w:pPr>
        <w:numPr>
          <w:ilvl w:val="0"/>
          <w:numId w:val="9"/>
        </w:numPr>
        <w:spacing w:after="0" w:line="264" w:lineRule="auto"/>
        <w:ind/>
        <w:jc w:val="both"/>
      </w:pPr>
      <w:r>
        <w:rPr>
          <w:rFonts w:ascii="Times New Roman" w:hAnsi="Times New Roman"/>
          <w:b w:val="1"/>
          <w:color w:val="000000"/>
          <w:sz w:val="28"/>
        </w:rPr>
        <w:t xml:space="preserve">характеризовать </w:t>
      </w:r>
      <w:r>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0010000">
      <w:pPr>
        <w:numPr>
          <w:ilvl w:val="0"/>
          <w:numId w:val="9"/>
        </w:numPr>
        <w:spacing w:after="0" w:line="264" w:lineRule="auto"/>
        <w:ind/>
        <w:jc w:val="both"/>
      </w:pPr>
      <w:r>
        <w:rPr>
          <w:rFonts w:ascii="Times New Roman" w:hAnsi="Times New Roman"/>
          <w:b w:val="1"/>
          <w:color w:val="000000"/>
          <w:sz w:val="28"/>
        </w:rPr>
        <w:t xml:space="preserve">приводить </w:t>
      </w:r>
      <w:r>
        <w:rPr>
          <w:rFonts w:ascii="Times New Roman" w:hAnsi="Times New Roman"/>
          <w:color w:val="000000"/>
          <w:sz w:val="28"/>
        </w:rPr>
        <w:t>примеры госуда</w:t>
      </w:r>
      <w:r>
        <w:rPr>
          <w:rFonts w:ascii="Times New Roman" w:hAnsi="Times New Roman"/>
          <w:color w:val="000000"/>
          <w:sz w:val="28"/>
        </w:rPr>
        <w:t>рств с р</w:t>
      </w:r>
      <w:r>
        <w:rPr>
          <w:rFonts w:ascii="Times New Roman" w:hAnsi="Times New Roman"/>
          <w:color w:val="000000"/>
          <w:sz w:val="28"/>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Pr>
          <w:rFonts w:ascii="Times New Roman" w:hAnsi="Times New Roman"/>
          <w:color w:val="000000"/>
          <w:sz w:val="28"/>
        </w:rPr>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71010000">
      <w:pPr>
        <w:numPr>
          <w:ilvl w:val="0"/>
          <w:numId w:val="9"/>
        </w:numPr>
        <w:spacing w:after="0" w:line="264" w:lineRule="auto"/>
        <w:ind/>
        <w:jc w:val="both"/>
      </w:pPr>
      <w:r>
        <w:rPr>
          <w:rFonts w:ascii="Times New Roman" w:hAnsi="Times New Roman"/>
          <w:b w:val="1"/>
          <w:color w:val="000000"/>
          <w:sz w:val="28"/>
        </w:rPr>
        <w:t xml:space="preserve">классифицировать </w:t>
      </w:r>
      <w:r>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72010000">
      <w:pPr>
        <w:numPr>
          <w:ilvl w:val="0"/>
          <w:numId w:val="9"/>
        </w:numPr>
        <w:spacing w:after="0" w:line="264" w:lineRule="auto"/>
        <w:ind/>
        <w:jc w:val="both"/>
      </w:pPr>
      <w:r>
        <w:rPr>
          <w:rFonts w:ascii="Times New Roman" w:hAnsi="Times New Roman"/>
          <w:b w:val="1"/>
          <w:color w:val="000000"/>
          <w:sz w:val="28"/>
        </w:rPr>
        <w:t xml:space="preserve">сравнивать </w:t>
      </w:r>
      <w:r>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73010000">
      <w:pPr>
        <w:numPr>
          <w:ilvl w:val="0"/>
          <w:numId w:val="9"/>
        </w:numPr>
        <w:spacing w:after="0" w:line="264" w:lineRule="auto"/>
        <w:ind/>
        <w:jc w:val="both"/>
      </w:pPr>
      <w:r>
        <w:rPr>
          <w:rFonts w:ascii="Times New Roman" w:hAnsi="Times New Roman"/>
          <w:b w:val="1"/>
          <w:color w:val="000000"/>
          <w:sz w:val="28"/>
        </w:rPr>
        <w:t>устанавливать и объяснять</w:t>
      </w:r>
      <w:r>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4010000">
      <w:pPr>
        <w:numPr>
          <w:ilvl w:val="0"/>
          <w:numId w:val="9"/>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75010000">
      <w:pPr>
        <w:numPr>
          <w:ilvl w:val="0"/>
          <w:numId w:val="9"/>
        </w:numPr>
        <w:spacing w:after="0" w:line="264" w:lineRule="auto"/>
        <w:ind/>
        <w:jc w:val="both"/>
      </w:pPr>
      <w:r>
        <w:rPr>
          <w:rFonts w:ascii="Times New Roman" w:hAnsi="Times New Roman"/>
          <w:b w:val="1"/>
          <w:color w:val="000000"/>
          <w:sz w:val="28"/>
        </w:rPr>
        <w:t>определять и аргументировать</w:t>
      </w:r>
      <w:r>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14:paraId="76010000">
      <w:pPr>
        <w:numPr>
          <w:ilvl w:val="0"/>
          <w:numId w:val="9"/>
        </w:numPr>
        <w:spacing w:after="0" w:line="264" w:lineRule="auto"/>
        <w:ind/>
        <w:jc w:val="both"/>
      </w:pPr>
      <w:r>
        <w:rPr>
          <w:rFonts w:ascii="Times New Roman" w:hAnsi="Times New Roman"/>
          <w:b w:val="1"/>
          <w:color w:val="000000"/>
          <w:sz w:val="28"/>
        </w:rPr>
        <w:t xml:space="preserve">решать </w:t>
      </w:r>
      <w:r>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77010000">
      <w:pPr>
        <w:numPr>
          <w:ilvl w:val="0"/>
          <w:numId w:val="9"/>
        </w:numPr>
        <w:spacing w:after="0" w:line="264" w:lineRule="auto"/>
        <w:ind/>
        <w:jc w:val="both"/>
      </w:pPr>
      <w:r>
        <w:rPr>
          <w:rFonts w:ascii="Times New Roman" w:hAnsi="Times New Roman"/>
          <w:b w:val="1"/>
          <w:color w:val="000000"/>
          <w:sz w:val="28"/>
        </w:rPr>
        <w:t xml:space="preserve">овладевать </w:t>
      </w:r>
      <w:r>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78010000">
      <w:pPr>
        <w:numPr>
          <w:ilvl w:val="0"/>
          <w:numId w:val="9"/>
        </w:numPr>
        <w:spacing w:after="0" w:line="264" w:lineRule="auto"/>
        <w:ind/>
        <w:jc w:val="both"/>
      </w:pPr>
      <w:r>
        <w:rPr>
          <w:rFonts w:ascii="Times New Roman" w:hAnsi="Times New Roman"/>
          <w:b w:val="1"/>
          <w:color w:val="000000"/>
          <w:sz w:val="28"/>
        </w:rPr>
        <w:t>искать и извлекать</w:t>
      </w:r>
      <w:r>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79010000">
      <w:pPr>
        <w:numPr>
          <w:ilvl w:val="0"/>
          <w:numId w:val="9"/>
        </w:numPr>
        <w:spacing w:after="0" w:line="264" w:lineRule="auto"/>
        <w:ind/>
        <w:jc w:val="both"/>
      </w:pPr>
      <w:r>
        <w:rPr>
          <w:rFonts w:ascii="Times New Roman" w:hAnsi="Times New Roman"/>
          <w:b w:val="1"/>
          <w:color w:val="000000"/>
          <w:sz w:val="28"/>
        </w:rPr>
        <w:t>анализировать и конкретизировать</w:t>
      </w:r>
      <w:r>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14:paraId="7A010000">
      <w:pPr>
        <w:numPr>
          <w:ilvl w:val="0"/>
          <w:numId w:val="9"/>
        </w:numPr>
        <w:spacing w:after="0" w:line="264" w:lineRule="auto"/>
        <w:ind/>
        <w:jc w:val="both"/>
      </w:pPr>
      <w:r>
        <w:rPr>
          <w:rFonts w:ascii="Times New Roman" w:hAnsi="Times New Roman"/>
          <w:b w:val="1"/>
          <w:color w:val="000000"/>
          <w:sz w:val="28"/>
        </w:rPr>
        <w:t xml:space="preserve">оценивать </w:t>
      </w:r>
      <w:r>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7B010000">
      <w:pPr>
        <w:numPr>
          <w:ilvl w:val="0"/>
          <w:numId w:val="9"/>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7C010000">
      <w:pPr>
        <w:numPr>
          <w:ilvl w:val="0"/>
          <w:numId w:val="9"/>
        </w:numPr>
        <w:spacing w:after="0" w:line="264" w:lineRule="auto"/>
        <w:ind/>
        <w:jc w:val="both"/>
      </w:pPr>
      <w:r>
        <w:rPr>
          <w:rFonts w:ascii="Times New Roman" w:hAnsi="Times New Roman"/>
          <w:b w:val="1"/>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7D010000">
      <w:pPr>
        <w:spacing w:after="0" w:line="264" w:lineRule="auto"/>
        <w:ind w:firstLine="600"/>
        <w:jc w:val="both"/>
      </w:pPr>
      <w:r>
        <w:rPr>
          <w:rFonts w:ascii="Times New Roman" w:hAnsi="Times New Roman"/>
          <w:b w:val="1"/>
          <w:color w:val="000000"/>
          <w:sz w:val="28"/>
        </w:rPr>
        <w:t>Гражданин и государство</w:t>
      </w:r>
    </w:p>
    <w:p w14:paraId="7E010000">
      <w:pPr>
        <w:numPr>
          <w:ilvl w:val="0"/>
          <w:numId w:val="10"/>
        </w:numPr>
        <w:spacing w:after="0" w:line="264" w:lineRule="auto"/>
        <w:ind/>
        <w:jc w:val="both"/>
      </w:pPr>
      <w:r>
        <w:rPr>
          <w:rFonts w:ascii="Times New Roman" w:hAnsi="Times New Roman"/>
          <w:b w:val="1"/>
          <w:color w:val="000000"/>
          <w:sz w:val="28"/>
        </w:rPr>
        <w:t>осваивать и применять</w:t>
      </w:r>
      <w:r>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7F010000">
      <w:pPr>
        <w:numPr>
          <w:ilvl w:val="0"/>
          <w:numId w:val="10"/>
        </w:numPr>
        <w:spacing w:after="0" w:line="264" w:lineRule="auto"/>
        <w:ind/>
        <w:jc w:val="both"/>
      </w:pPr>
      <w:r>
        <w:rPr>
          <w:rFonts w:ascii="Times New Roman" w:hAnsi="Times New Roman"/>
          <w:b w:val="1"/>
          <w:color w:val="000000"/>
          <w:sz w:val="28"/>
        </w:rPr>
        <w:t xml:space="preserve">характеризовать </w:t>
      </w:r>
      <w:r>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80010000">
      <w:pPr>
        <w:numPr>
          <w:ilvl w:val="0"/>
          <w:numId w:val="10"/>
        </w:numPr>
        <w:spacing w:after="0" w:line="264" w:lineRule="auto"/>
        <w:ind/>
        <w:jc w:val="both"/>
      </w:pPr>
      <w:r>
        <w:rPr>
          <w:rFonts w:ascii="Times New Roman" w:hAnsi="Times New Roman"/>
          <w:b w:val="1"/>
          <w:color w:val="000000"/>
          <w:sz w:val="28"/>
        </w:rPr>
        <w:t>приводить</w:t>
      </w:r>
      <w:r>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81010000">
      <w:pPr>
        <w:numPr>
          <w:ilvl w:val="0"/>
          <w:numId w:val="10"/>
        </w:numPr>
        <w:spacing w:after="0" w:line="264" w:lineRule="auto"/>
        <w:ind/>
        <w:jc w:val="both"/>
      </w:pPr>
      <w:r>
        <w:rPr>
          <w:rFonts w:ascii="Times New Roman" w:hAnsi="Times New Roman"/>
          <w:b w:val="1"/>
          <w:color w:val="000000"/>
          <w:sz w:val="28"/>
        </w:rPr>
        <w:t xml:space="preserve">классифицировать </w:t>
      </w:r>
      <w:r>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82010000">
      <w:pPr>
        <w:numPr>
          <w:ilvl w:val="0"/>
          <w:numId w:val="10"/>
        </w:numPr>
        <w:spacing w:after="0" w:line="264" w:lineRule="auto"/>
        <w:ind/>
        <w:jc w:val="both"/>
      </w:pPr>
      <w:r>
        <w:rPr>
          <w:rFonts w:ascii="Times New Roman" w:hAnsi="Times New Roman"/>
          <w:b w:val="1"/>
          <w:color w:val="000000"/>
          <w:sz w:val="28"/>
        </w:rPr>
        <w:t xml:space="preserve">сравнивать </w:t>
      </w:r>
      <w:r>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83010000">
      <w:pPr>
        <w:numPr>
          <w:ilvl w:val="0"/>
          <w:numId w:val="10"/>
        </w:numPr>
        <w:spacing w:after="0" w:line="264" w:lineRule="auto"/>
        <w:ind/>
        <w:jc w:val="both"/>
      </w:pPr>
      <w:r>
        <w:rPr>
          <w:rFonts w:ascii="Times New Roman" w:hAnsi="Times New Roman"/>
          <w:b w:val="1"/>
          <w:color w:val="000000"/>
          <w:sz w:val="28"/>
        </w:rPr>
        <w:t>устанавливать и объяснять</w:t>
      </w:r>
      <w:r>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84010000">
      <w:pPr>
        <w:numPr>
          <w:ilvl w:val="0"/>
          <w:numId w:val="10"/>
        </w:numPr>
        <w:spacing w:after="0" w:line="264" w:lineRule="auto"/>
        <w:ind/>
        <w:jc w:val="both"/>
      </w:pPr>
      <w:r>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85010000">
      <w:pPr>
        <w:numPr>
          <w:ilvl w:val="0"/>
          <w:numId w:val="10"/>
        </w:numPr>
        <w:spacing w:after="0" w:line="264" w:lineRule="auto"/>
        <w:ind/>
        <w:jc w:val="both"/>
      </w:pPr>
      <w:r>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val="1"/>
          <w:color w:val="000000"/>
          <w:sz w:val="28"/>
        </w:rPr>
        <w:t>определять и аргументировать</w:t>
      </w:r>
      <w:r>
        <w:rPr>
          <w:rFonts w:ascii="Times New Roman" w:hAnsi="Times New Roman"/>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86010000">
      <w:pPr>
        <w:numPr>
          <w:ilvl w:val="0"/>
          <w:numId w:val="10"/>
        </w:numPr>
        <w:spacing w:after="0" w:line="264" w:lineRule="auto"/>
        <w:ind/>
        <w:jc w:val="both"/>
      </w:pPr>
      <w:r>
        <w:rPr>
          <w:rFonts w:ascii="Times New Roman" w:hAnsi="Times New Roman"/>
          <w:b w:val="1"/>
          <w:color w:val="000000"/>
          <w:sz w:val="28"/>
        </w:rPr>
        <w:t xml:space="preserve">решать </w:t>
      </w:r>
      <w:r>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87010000">
      <w:pPr>
        <w:numPr>
          <w:ilvl w:val="0"/>
          <w:numId w:val="10"/>
        </w:numPr>
        <w:spacing w:after="0" w:line="264" w:lineRule="auto"/>
        <w:ind/>
        <w:jc w:val="both"/>
      </w:pPr>
      <w:r>
        <w:rPr>
          <w:rFonts w:ascii="Times New Roman" w:hAnsi="Times New Roman"/>
          <w:b w:val="1"/>
          <w:color w:val="000000"/>
          <w:sz w:val="28"/>
        </w:rPr>
        <w:t>систематизировать и конкретизировать</w:t>
      </w:r>
      <w:r>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88010000">
      <w:pPr>
        <w:numPr>
          <w:ilvl w:val="0"/>
          <w:numId w:val="10"/>
        </w:numPr>
        <w:spacing w:after="0" w:line="264" w:lineRule="auto"/>
        <w:ind/>
        <w:jc w:val="both"/>
      </w:pPr>
      <w:r>
        <w:rPr>
          <w:rFonts w:ascii="Times New Roman" w:hAnsi="Times New Roman"/>
          <w:b w:val="1"/>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w:t>
      </w:r>
      <w:r>
        <w:rPr>
          <w:rFonts w:ascii="Times New Roman" w:hAnsi="Times New Roman"/>
          <w:color w:val="000000"/>
          <w:sz w:val="28"/>
        </w:rPr>
        <w:t>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r>
        <w:rPr>
          <w:rFonts w:ascii="Times New Roman" w:hAnsi="Times New Roman"/>
          <w:color w:val="000000"/>
          <w:sz w:val="28"/>
        </w:rPr>
        <w:t xml:space="preserve">, схему; </w:t>
      </w:r>
    </w:p>
    <w:p w14:paraId="89010000">
      <w:pPr>
        <w:numPr>
          <w:ilvl w:val="0"/>
          <w:numId w:val="10"/>
        </w:numPr>
        <w:spacing w:after="0" w:line="264" w:lineRule="auto"/>
        <w:ind/>
        <w:jc w:val="both"/>
      </w:pPr>
      <w:r>
        <w:rPr>
          <w:rFonts w:ascii="Times New Roman" w:hAnsi="Times New Roman"/>
          <w:b w:val="1"/>
          <w:color w:val="000000"/>
          <w:sz w:val="28"/>
        </w:rPr>
        <w:t>искать и извлекать</w:t>
      </w:r>
      <w:r>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8A010000">
      <w:pPr>
        <w:numPr>
          <w:ilvl w:val="0"/>
          <w:numId w:val="10"/>
        </w:numPr>
        <w:spacing w:after="0" w:line="264" w:lineRule="auto"/>
        <w:ind/>
        <w:jc w:val="both"/>
      </w:pPr>
      <w:r>
        <w:rPr>
          <w:rFonts w:ascii="Times New Roman" w:hAnsi="Times New Roman"/>
          <w:b w:val="1"/>
          <w:color w:val="000000"/>
          <w:sz w:val="28"/>
        </w:rPr>
        <w:t>анализировать, обобщать, систематизировать и конкретизировать</w:t>
      </w:r>
      <w:r>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8B010000">
      <w:pPr>
        <w:numPr>
          <w:ilvl w:val="0"/>
          <w:numId w:val="10"/>
        </w:numPr>
        <w:spacing w:after="0" w:line="264" w:lineRule="auto"/>
        <w:ind/>
        <w:jc w:val="both"/>
      </w:pPr>
      <w:r>
        <w:rPr>
          <w:rFonts w:ascii="Times New Roman" w:hAnsi="Times New Roman"/>
          <w:b w:val="1"/>
          <w:color w:val="000000"/>
          <w:sz w:val="28"/>
        </w:rPr>
        <w:t xml:space="preserve">оценивать </w:t>
      </w:r>
      <w:r>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8C010000">
      <w:pPr>
        <w:numPr>
          <w:ilvl w:val="0"/>
          <w:numId w:val="10"/>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8D010000">
      <w:pPr>
        <w:numPr>
          <w:ilvl w:val="0"/>
          <w:numId w:val="10"/>
        </w:numPr>
        <w:spacing w:after="0" w:line="264" w:lineRule="auto"/>
        <w:ind/>
        <w:jc w:val="both"/>
      </w:pPr>
      <w:r>
        <w:rPr>
          <w:rFonts w:ascii="Times New Roman" w:hAnsi="Times New Roman"/>
          <w:b w:val="1"/>
          <w:color w:val="000000"/>
          <w:sz w:val="28"/>
        </w:rPr>
        <w:t>самостоятельно заполнять</w:t>
      </w:r>
      <w:r>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14:paraId="8E010000">
      <w:pPr>
        <w:numPr>
          <w:ilvl w:val="0"/>
          <w:numId w:val="10"/>
        </w:numPr>
        <w:spacing w:after="0" w:line="264" w:lineRule="auto"/>
        <w:ind/>
        <w:jc w:val="both"/>
      </w:pPr>
      <w:r>
        <w:rPr>
          <w:rFonts w:ascii="Times New Roman" w:hAnsi="Times New Roman"/>
          <w:b w:val="1"/>
          <w:color w:val="000000"/>
          <w:sz w:val="28"/>
        </w:rPr>
        <w:t xml:space="preserve">осуществлять </w:t>
      </w:r>
      <w:r>
        <w:rPr>
          <w:rFonts w:ascii="Times New Roman" w:hAnsi="Times New Roman"/>
          <w:color w:val="000000"/>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Pr>
          <w:rFonts w:ascii="Times New Roman" w:hAnsi="Times New Roman"/>
          <w:color w:val="000000"/>
          <w:sz w:val="28"/>
        </w:rPr>
        <w:t>ценностей, идей мира и взаимопонимания между народами, людьми разных культур.</w:t>
      </w:r>
    </w:p>
    <w:p w14:paraId="8F010000">
      <w:pPr>
        <w:spacing w:after="0" w:line="264" w:lineRule="auto"/>
        <w:ind w:firstLine="600"/>
        <w:jc w:val="both"/>
      </w:pPr>
      <w:r>
        <w:rPr>
          <w:rFonts w:ascii="Times New Roman" w:hAnsi="Times New Roman"/>
          <w:b w:val="1"/>
          <w:color w:val="000000"/>
          <w:sz w:val="28"/>
        </w:rPr>
        <w:t>Человек в системе социальных отношений</w:t>
      </w:r>
    </w:p>
    <w:p w14:paraId="90010000">
      <w:pPr>
        <w:numPr>
          <w:ilvl w:val="0"/>
          <w:numId w:val="11"/>
        </w:numPr>
        <w:spacing w:after="0" w:line="264" w:lineRule="auto"/>
        <w:ind/>
        <w:jc w:val="both"/>
      </w:pPr>
      <w:r>
        <w:rPr>
          <w:rFonts w:ascii="Times New Roman" w:hAnsi="Times New Roman"/>
          <w:b w:val="1"/>
          <w:color w:val="000000"/>
          <w:sz w:val="28"/>
        </w:rPr>
        <w:t>осваивать и применять</w:t>
      </w:r>
      <w:r>
        <w:rPr>
          <w:rFonts w:ascii="Times New Roman" w:hAnsi="Times New Roman"/>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91010000">
      <w:pPr>
        <w:numPr>
          <w:ilvl w:val="0"/>
          <w:numId w:val="11"/>
        </w:numPr>
        <w:spacing w:after="0" w:line="264" w:lineRule="auto"/>
        <w:ind/>
        <w:jc w:val="both"/>
      </w:pPr>
      <w:r>
        <w:rPr>
          <w:rFonts w:ascii="Times New Roman" w:hAnsi="Times New Roman"/>
          <w:b w:val="1"/>
          <w:color w:val="000000"/>
          <w:sz w:val="28"/>
        </w:rPr>
        <w:t xml:space="preserve">характеризовать </w:t>
      </w:r>
      <w:r>
        <w:rPr>
          <w:rFonts w:ascii="Times New Roman" w:hAnsi="Times New Roman"/>
          <w:color w:val="000000"/>
          <w:sz w:val="28"/>
        </w:rPr>
        <w:t xml:space="preserve">функции семьи в обществе; основы социальной политики Российского государства; </w:t>
      </w:r>
    </w:p>
    <w:p w14:paraId="92010000">
      <w:pPr>
        <w:numPr>
          <w:ilvl w:val="0"/>
          <w:numId w:val="11"/>
        </w:numPr>
        <w:spacing w:after="0" w:line="264" w:lineRule="auto"/>
        <w:ind/>
        <w:jc w:val="both"/>
      </w:pPr>
      <w:r>
        <w:rPr>
          <w:rFonts w:ascii="Times New Roman" w:hAnsi="Times New Roman"/>
          <w:b w:val="1"/>
          <w:color w:val="000000"/>
          <w:sz w:val="28"/>
        </w:rPr>
        <w:t xml:space="preserve">приводить </w:t>
      </w:r>
      <w:r>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14:paraId="93010000">
      <w:pPr>
        <w:numPr>
          <w:ilvl w:val="0"/>
          <w:numId w:val="11"/>
        </w:numPr>
        <w:spacing w:after="0" w:line="264" w:lineRule="auto"/>
        <w:ind/>
        <w:jc w:val="both"/>
      </w:pPr>
      <w:r>
        <w:rPr>
          <w:rFonts w:ascii="Times New Roman" w:hAnsi="Times New Roman"/>
          <w:b w:val="1"/>
          <w:color w:val="000000"/>
          <w:sz w:val="28"/>
        </w:rPr>
        <w:t xml:space="preserve">классифицировать </w:t>
      </w:r>
      <w:r>
        <w:rPr>
          <w:rFonts w:ascii="Times New Roman" w:hAnsi="Times New Roman"/>
          <w:color w:val="000000"/>
          <w:sz w:val="28"/>
        </w:rPr>
        <w:t>социальные общности и группы;</w:t>
      </w:r>
    </w:p>
    <w:p w14:paraId="94010000">
      <w:pPr>
        <w:numPr>
          <w:ilvl w:val="0"/>
          <w:numId w:val="11"/>
        </w:numPr>
        <w:spacing w:after="0" w:line="264" w:lineRule="auto"/>
        <w:ind/>
        <w:jc w:val="both"/>
      </w:pPr>
      <w:r>
        <w:rPr>
          <w:rFonts w:ascii="Times New Roman" w:hAnsi="Times New Roman"/>
          <w:b w:val="1"/>
          <w:color w:val="000000"/>
          <w:sz w:val="28"/>
        </w:rPr>
        <w:t xml:space="preserve">сравнивать </w:t>
      </w:r>
      <w:r>
        <w:rPr>
          <w:rFonts w:ascii="Times New Roman" w:hAnsi="Times New Roman"/>
          <w:color w:val="000000"/>
          <w:sz w:val="28"/>
        </w:rPr>
        <w:t>виды социальной мобильности;</w:t>
      </w:r>
    </w:p>
    <w:p w14:paraId="95010000">
      <w:pPr>
        <w:numPr>
          <w:ilvl w:val="0"/>
          <w:numId w:val="11"/>
        </w:numPr>
        <w:spacing w:after="0" w:line="264" w:lineRule="auto"/>
        <w:ind/>
        <w:jc w:val="both"/>
      </w:pPr>
      <w:r>
        <w:rPr>
          <w:rFonts w:ascii="Times New Roman" w:hAnsi="Times New Roman"/>
          <w:b w:val="1"/>
          <w:color w:val="000000"/>
          <w:sz w:val="28"/>
        </w:rPr>
        <w:t>устанавливать и объяснять</w:t>
      </w:r>
      <w:r>
        <w:rPr>
          <w:rFonts w:ascii="Times New Roman" w:hAnsi="Times New Roman"/>
          <w:color w:val="000000"/>
          <w:sz w:val="28"/>
        </w:rPr>
        <w:t xml:space="preserve"> причины существования разных социальных групп; социальных различий и конфликтов; </w:t>
      </w:r>
    </w:p>
    <w:p w14:paraId="96010000">
      <w:pPr>
        <w:numPr>
          <w:ilvl w:val="0"/>
          <w:numId w:val="11"/>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97010000">
      <w:pPr>
        <w:numPr>
          <w:ilvl w:val="0"/>
          <w:numId w:val="11"/>
        </w:numPr>
        <w:spacing w:after="0" w:line="264" w:lineRule="auto"/>
        <w:ind/>
        <w:jc w:val="both"/>
      </w:pPr>
      <w:r>
        <w:rPr>
          <w:rFonts w:ascii="Times New Roman" w:hAnsi="Times New Roman"/>
          <w:b w:val="1"/>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14:paraId="98010000">
      <w:pPr>
        <w:numPr>
          <w:ilvl w:val="0"/>
          <w:numId w:val="11"/>
        </w:numPr>
        <w:spacing w:after="0" w:line="264" w:lineRule="auto"/>
        <w:ind/>
        <w:jc w:val="both"/>
      </w:pPr>
      <w:r>
        <w:rPr>
          <w:rFonts w:ascii="Times New Roman" w:hAnsi="Times New Roman"/>
          <w:b w:val="1"/>
          <w:color w:val="000000"/>
          <w:sz w:val="28"/>
        </w:rPr>
        <w:t xml:space="preserve">решать </w:t>
      </w:r>
      <w:r>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99010000">
      <w:pPr>
        <w:numPr>
          <w:ilvl w:val="0"/>
          <w:numId w:val="11"/>
        </w:numPr>
        <w:spacing w:after="0" w:line="264" w:lineRule="auto"/>
        <w:ind/>
        <w:jc w:val="both"/>
      </w:pPr>
      <w:r>
        <w:rPr>
          <w:rFonts w:ascii="Times New Roman" w:hAnsi="Times New Roman"/>
          <w:b w:val="1"/>
          <w:color w:val="000000"/>
          <w:sz w:val="28"/>
        </w:rPr>
        <w:t xml:space="preserve">осуществлять </w:t>
      </w:r>
      <w:r>
        <w:rPr>
          <w:rFonts w:ascii="Times New Roman" w:hAnsi="Times New Roman"/>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14:paraId="9A010000">
      <w:pPr>
        <w:numPr>
          <w:ilvl w:val="0"/>
          <w:numId w:val="11"/>
        </w:numPr>
        <w:spacing w:after="0" w:line="264" w:lineRule="auto"/>
        <w:ind/>
        <w:jc w:val="both"/>
      </w:pPr>
      <w:r>
        <w:rPr>
          <w:rFonts w:ascii="Times New Roman" w:hAnsi="Times New Roman"/>
          <w:b w:val="1"/>
          <w:color w:val="000000"/>
          <w:sz w:val="28"/>
        </w:rPr>
        <w:t xml:space="preserve">извлекать </w:t>
      </w:r>
      <w:r>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9B010000">
      <w:pPr>
        <w:numPr>
          <w:ilvl w:val="0"/>
          <w:numId w:val="11"/>
        </w:numPr>
        <w:spacing w:after="0" w:line="264" w:lineRule="auto"/>
        <w:ind/>
        <w:jc w:val="both"/>
      </w:pPr>
      <w:r>
        <w:rPr>
          <w:rFonts w:ascii="Times New Roman" w:hAnsi="Times New Roman"/>
          <w:b w:val="1"/>
          <w:color w:val="000000"/>
          <w:sz w:val="28"/>
        </w:rPr>
        <w:t>анализировать, обобщать, систематизировать</w:t>
      </w:r>
      <w:r>
        <w:rPr>
          <w:rFonts w:ascii="Times New Roman" w:hAnsi="Times New Roman"/>
          <w:color w:val="000000"/>
          <w:sz w:val="28"/>
        </w:rPr>
        <w:t xml:space="preserve"> текстовую и статистическую социальную информацию из адаптированных </w:t>
      </w:r>
      <w:r>
        <w:rPr>
          <w:rFonts w:ascii="Times New Roman" w:hAnsi="Times New Roman"/>
          <w:color w:val="000000"/>
          <w:sz w:val="28"/>
        </w:rPr>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9C010000">
      <w:pPr>
        <w:numPr>
          <w:ilvl w:val="0"/>
          <w:numId w:val="11"/>
        </w:numPr>
        <w:spacing w:after="0" w:line="264" w:lineRule="auto"/>
        <w:ind/>
        <w:jc w:val="both"/>
      </w:pPr>
      <w:r>
        <w:rPr>
          <w:rFonts w:ascii="Times New Roman" w:hAnsi="Times New Roman"/>
          <w:b w:val="1"/>
          <w:color w:val="000000"/>
          <w:sz w:val="28"/>
        </w:rPr>
        <w:t xml:space="preserve">оценивать </w:t>
      </w:r>
      <w:r>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9D010000">
      <w:pPr>
        <w:numPr>
          <w:ilvl w:val="0"/>
          <w:numId w:val="11"/>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14:paraId="9E010000">
      <w:pPr>
        <w:numPr>
          <w:ilvl w:val="0"/>
          <w:numId w:val="11"/>
        </w:numPr>
        <w:spacing w:after="0" w:line="264" w:lineRule="auto"/>
        <w:ind/>
        <w:jc w:val="both"/>
      </w:pPr>
      <w:r>
        <w:rPr>
          <w:rFonts w:ascii="Times New Roman" w:hAnsi="Times New Roman"/>
          <w:b w:val="1"/>
          <w:color w:val="000000"/>
          <w:sz w:val="28"/>
        </w:rPr>
        <w:t xml:space="preserve">осуществлять </w:t>
      </w:r>
      <w:r>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9F010000">
      <w:pPr>
        <w:spacing w:after="0" w:line="264" w:lineRule="auto"/>
        <w:ind w:firstLine="600"/>
        <w:jc w:val="both"/>
      </w:pPr>
      <w:r>
        <w:rPr>
          <w:rFonts w:ascii="Times New Roman" w:hAnsi="Times New Roman"/>
          <w:b w:val="1"/>
          <w:color w:val="000000"/>
          <w:sz w:val="28"/>
        </w:rPr>
        <w:t>Человек в современном изменяющемся мире</w:t>
      </w:r>
    </w:p>
    <w:p w14:paraId="A0010000">
      <w:pPr>
        <w:numPr>
          <w:ilvl w:val="0"/>
          <w:numId w:val="12"/>
        </w:numPr>
        <w:spacing w:after="0" w:line="264" w:lineRule="auto"/>
        <w:ind/>
        <w:jc w:val="both"/>
      </w:pPr>
      <w:r>
        <w:rPr>
          <w:rFonts w:ascii="Times New Roman" w:hAnsi="Times New Roman"/>
          <w:b w:val="1"/>
          <w:color w:val="000000"/>
          <w:sz w:val="28"/>
        </w:rPr>
        <w:t>осваивать и применять</w:t>
      </w:r>
      <w:r>
        <w:rPr>
          <w:rFonts w:ascii="Times New Roman" w:hAnsi="Times New Roman"/>
          <w:color w:val="000000"/>
          <w:sz w:val="28"/>
        </w:rPr>
        <w:t xml:space="preserve"> знания об информационном обществе, глобализации, глобальных проблемах; </w:t>
      </w:r>
    </w:p>
    <w:p w14:paraId="A1010000">
      <w:pPr>
        <w:numPr>
          <w:ilvl w:val="0"/>
          <w:numId w:val="12"/>
        </w:numPr>
        <w:spacing w:after="0" w:line="264" w:lineRule="auto"/>
        <w:ind/>
        <w:jc w:val="both"/>
      </w:pPr>
      <w:r>
        <w:rPr>
          <w:rFonts w:ascii="Times New Roman" w:hAnsi="Times New Roman"/>
          <w:b w:val="1"/>
          <w:color w:val="000000"/>
          <w:sz w:val="28"/>
        </w:rPr>
        <w:t xml:space="preserve">характеризовать </w:t>
      </w:r>
      <w:r>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14:paraId="A2010000">
      <w:pPr>
        <w:numPr>
          <w:ilvl w:val="0"/>
          <w:numId w:val="12"/>
        </w:numPr>
        <w:spacing w:after="0" w:line="264" w:lineRule="auto"/>
        <w:ind/>
        <w:jc w:val="both"/>
      </w:pPr>
      <w:r>
        <w:rPr>
          <w:rFonts w:ascii="Times New Roman" w:hAnsi="Times New Roman"/>
          <w:b w:val="1"/>
          <w:color w:val="000000"/>
          <w:sz w:val="28"/>
        </w:rPr>
        <w:t xml:space="preserve">приводить </w:t>
      </w:r>
      <w:r>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A3010000">
      <w:pPr>
        <w:numPr>
          <w:ilvl w:val="0"/>
          <w:numId w:val="12"/>
        </w:numPr>
        <w:spacing w:after="0" w:line="264" w:lineRule="auto"/>
        <w:ind/>
        <w:jc w:val="both"/>
      </w:pPr>
      <w:r>
        <w:rPr>
          <w:rFonts w:ascii="Times New Roman" w:hAnsi="Times New Roman"/>
          <w:b w:val="1"/>
          <w:color w:val="000000"/>
          <w:sz w:val="28"/>
        </w:rPr>
        <w:t xml:space="preserve">сравнивать </w:t>
      </w:r>
      <w:r>
        <w:rPr>
          <w:rFonts w:ascii="Times New Roman" w:hAnsi="Times New Roman"/>
          <w:color w:val="000000"/>
          <w:sz w:val="28"/>
        </w:rPr>
        <w:t>требования к современным профессиям;</w:t>
      </w:r>
    </w:p>
    <w:p w14:paraId="A4010000">
      <w:pPr>
        <w:numPr>
          <w:ilvl w:val="0"/>
          <w:numId w:val="12"/>
        </w:numPr>
        <w:spacing w:after="0" w:line="264" w:lineRule="auto"/>
        <w:ind/>
        <w:jc w:val="both"/>
      </w:pPr>
      <w:r>
        <w:rPr>
          <w:rFonts w:ascii="Times New Roman" w:hAnsi="Times New Roman"/>
          <w:b w:val="1"/>
          <w:color w:val="000000"/>
          <w:sz w:val="28"/>
        </w:rPr>
        <w:t>устанавливать и объяснять</w:t>
      </w:r>
      <w:r>
        <w:rPr>
          <w:rFonts w:ascii="Times New Roman" w:hAnsi="Times New Roman"/>
          <w:color w:val="000000"/>
          <w:sz w:val="28"/>
        </w:rPr>
        <w:t xml:space="preserve"> причины и последствия глобализации;</w:t>
      </w:r>
    </w:p>
    <w:p w14:paraId="A5010000">
      <w:pPr>
        <w:numPr>
          <w:ilvl w:val="0"/>
          <w:numId w:val="12"/>
        </w:numPr>
        <w:spacing w:after="0" w:line="264" w:lineRule="auto"/>
        <w:ind/>
        <w:jc w:val="both"/>
      </w:pPr>
      <w:r>
        <w:rPr>
          <w:rFonts w:ascii="Times New Roman" w:hAnsi="Times New Roman"/>
          <w:b w:val="1"/>
          <w:color w:val="000000"/>
          <w:sz w:val="28"/>
        </w:rPr>
        <w:t xml:space="preserve">использовать </w:t>
      </w:r>
      <w:r>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A6010000">
      <w:pPr>
        <w:numPr>
          <w:ilvl w:val="0"/>
          <w:numId w:val="12"/>
        </w:numPr>
        <w:spacing w:after="0" w:line="264" w:lineRule="auto"/>
        <w:ind/>
        <w:jc w:val="both"/>
      </w:pPr>
      <w:r>
        <w:rPr>
          <w:rFonts w:ascii="Times New Roman" w:hAnsi="Times New Roman"/>
          <w:b w:val="1"/>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A7010000">
      <w:pPr>
        <w:numPr>
          <w:ilvl w:val="0"/>
          <w:numId w:val="12"/>
        </w:numPr>
        <w:spacing w:after="0" w:line="264" w:lineRule="auto"/>
        <w:ind/>
        <w:jc w:val="both"/>
      </w:pPr>
      <w:r>
        <w:rPr>
          <w:rFonts w:ascii="Times New Roman" w:hAnsi="Times New Roman"/>
          <w:b w:val="1"/>
          <w:color w:val="000000"/>
          <w:sz w:val="28"/>
        </w:rPr>
        <w:t xml:space="preserve">решать </w:t>
      </w:r>
      <w:r>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A8010000">
      <w:pPr>
        <w:numPr>
          <w:ilvl w:val="0"/>
          <w:numId w:val="12"/>
        </w:numPr>
        <w:spacing w:after="0" w:line="264" w:lineRule="auto"/>
        <w:ind/>
        <w:jc w:val="both"/>
      </w:pPr>
      <w:r>
        <w:rPr>
          <w:rFonts w:ascii="Times New Roman" w:hAnsi="Times New Roman"/>
          <w:b w:val="1"/>
          <w:color w:val="000000"/>
          <w:sz w:val="28"/>
        </w:rPr>
        <w:t xml:space="preserve">осуществлять </w:t>
      </w:r>
      <w:r>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A9010000">
      <w:pPr>
        <w:numPr>
          <w:ilvl w:val="0"/>
          <w:numId w:val="12"/>
        </w:numPr>
        <w:spacing w:after="0" w:line="264" w:lineRule="auto"/>
        <w:ind/>
        <w:jc w:val="both"/>
      </w:pPr>
      <w:r>
        <w:rPr>
          <w:rFonts w:ascii="Times New Roman" w:hAnsi="Times New Roman"/>
          <w:b w:val="1"/>
          <w:color w:val="000000"/>
          <w:sz w:val="28"/>
        </w:rPr>
        <w:t xml:space="preserve">осуществлять </w:t>
      </w:r>
      <w:r>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w:t>
      </w:r>
      <w:r>
        <w:rPr>
          <w:rFonts w:ascii="Times New Roman" w:hAnsi="Times New Roman"/>
          <w:color w:val="000000"/>
          <w:sz w:val="28"/>
        </w:rPr>
        <w:t>ии и её</w:t>
      </w:r>
      <w:r>
        <w:rPr>
          <w:rFonts w:ascii="Times New Roman" w:hAnsi="Times New Roman"/>
          <w:color w:val="000000"/>
          <w:sz w:val="28"/>
        </w:rPr>
        <w:t xml:space="preserve"> последствиях; о роли непрерывного образования в современном обществе.</w:t>
      </w:r>
    </w:p>
    <w:p w14:paraId="AA010000">
      <w:pPr>
        <w:sectPr>
          <w:pgSz w:h="16383" w:orient="portrait" w:w="11906"/>
          <w:pgMar w:bottom="1134" w:footer="720" w:gutter="0" w:header="720" w:left="1701" w:right="850" w:top="1134"/>
        </w:sectPr>
      </w:pPr>
    </w:p>
    <w:p w14:paraId="AB010000">
      <w:pPr>
        <w:spacing w:after="0"/>
        <w:ind w:firstLine="0" w:left="120"/>
      </w:pPr>
      <w:bookmarkStart w:id="5" w:name="block-10613831"/>
      <w:bookmarkEnd w:id="4"/>
      <w:r>
        <w:rPr>
          <w:rFonts w:ascii="Times New Roman" w:hAnsi="Times New Roman"/>
          <w:b w:val="1"/>
          <w:color w:val="000000"/>
          <w:sz w:val="28"/>
        </w:rPr>
        <w:t xml:space="preserve"> ТЕМАТИЧЕСКОЕ ПЛАНИРОВАНИЕ </w:t>
      </w:r>
    </w:p>
    <w:p w14:paraId="AC010000">
      <w:pPr>
        <w:spacing w:after="0"/>
        <w:ind w:firstLine="0" w:left="120"/>
      </w:pPr>
      <w:r>
        <w:rPr>
          <w:rFonts w:ascii="Times New Roman" w:hAnsi="Times New Roman"/>
          <w:b w:val="1"/>
          <w:color w:val="000000"/>
          <w:sz w:val="28"/>
        </w:rPr>
        <w:t xml:space="preserve"> 6 КЛАСС </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8"/>
        <w:gridCol w:w="2288"/>
        <w:gridCol w:w="1045"/>
        <w:gridCol w:w="1778"/>
        <w:gridCol w:w="1860"/>
        <w:gridCol w:w="2837"/>
      </w:tblGrid>
      <w:tr>
        <w:trPr>
          <w:trHeight w:hRule="atLeast" w:val="144"/>
        </w:trPr>
        <w:tc>
          <w:tcPr>
            <w:tcW w:type="dxa" w:w="538"/>
            <w:vMerge w:val="restart"/>
            <w:tcBorders>
              <w:top w:color="000000" w:sz="4" w:val="single"/>
              <w:left w:color="000000" w:sz="4" w:val="single"/>
              <w:bottom w:color="000000" w:sz="4" w:val="single"/>
              <w:right w:color="000000" w:sz="4" w:val="single"/>
            </w:tcBorders>
            <w:tcMar>
              <w:top w:type="dxa" w:w="50"/>
              <w:left w:type="dxa" w:w="100"/>
            </w:tcMar>
            <w:vAlign w:val="center"/>
          </w:tcPr>
          <w:p w14:paraId="AD010000">
            <w:pPr>
              <w:spacing w:after="0"/>
              <w:ind w:firstLine="0" w:left="135"/>
            </w:pPr>
            <w:r>
              <w:rPr>
                <w:rFonts w:ascii="Times New Roman" w:hAnsi="Times New Roman"/>
                <w:b w:val="1"/>
                <w:color w:val="000000"/>
                <w:sz w:val="24"/>
              </w:rPr>
              <w:t xml:space="preserve">№ </w:t>
            </w:r>
            <w:r>
              <w:rPr>
                <w:rFonts w:ascii="Times New Roman" w:hAnsi="Times New Roman"/>
                <w:b w:val="1"/>
                <w:color w:val="000000"/>
                <w:sz w:val="24"/>
              </w:rPr>
              <w:t>п</w:t>
            </w:r>
            <w:r>
              <w:rPr>
                <w:rFonts w:ascii="Times New Roman" w:hAnsi="Times New Roman"/>
                <w:b w:val="1"/>
                <w:color w:val="000000"/>
                <w:sz w:val="24"/>
              </w:rPr>
              <w:t xml:space="preserve">/п </w:t>
            </w:r>
          </w:p>
          <w:p w14:paraId="AE010000">
            <w:pPr>
              <w:spacing w:after="0"/>
              <w:ind w:firstLine="0" w:left="135"/>
            </w:pPr>
          </w:p>
        </w:tc>
        <w:tc>
          <w:tcPr>
            <w:tcW w:type="dxa" w:w="2288"/>
            <w:vMerge w:val="restart"/>
            <w:tcBorders>
              <w:top w:color="000000" w:sz="4" w:val="single"/>
              <w:left w:color="000000" w:sz="4" w:val="single"/>
              <w:bottom w:color="000000" w:sz="4" w:val="single"/>
              <w:right w:color="000000" w:sz="4" w:val="single"/>
            </w:tcBorders>
            <w:tcMar>
              <w:top w:type="dxa" w:w="50"/>
              <w:left w:type="dxa" w:w="100"/>
            </w:tcMar>
            <w:vAlign w:val="center"/>
          </w:tcPr>
          <w:p w14:paraId="AF010000">
            <w:pPr>
              <w:spacing w:after="0"/>
              <w:ind w:firstLine="0" w:left="135"/>
            </w:pPr>
            <w:r>
              <w:rPr>
                <w:rFonts w:ascii="Times New Roman" w:hAnsi="Times New Roman"/>
                <w:b w:val="1"/>
                <w:color w:val="000000"/>
                <w:sz w:val="24"/>
              </w:rPr>
              <w:t xml:space="preserve">Наименование разделов и тем программы </w:t>
            </w:r>
          </w:p>
          <w:p w14:paraId="B0010000">
            <w:pPr>
              <w:spacing w:after="0"/>
              <w:ind w:firstLine="0" w:left="135"/>
            </w:pPr>
          </w:p>
        </w:tc>
        <w:tc>
          <w:tcPr>
            <w:tcW w:type="dxa" w:w="4683"/>
            <w:gridSpan w:val="3"/>
            <w:tcBorders>
              <w:top w:color="000000" w:sz="4" w:val="single"/>
              <w:left w:color="000000" w:sz="4" w:val="single"/>
              <w:bottom w:color="000000" w:sz="4" w:val="single"/>
              <w:right w:color="000000" w:sz="4" w:val="single"/>
            </w:tcBorders>
            <w:tcMar>
              <w:top w:type="dxa" w:w="50"/>
              <w:left w:type="dxa" w:w="100"/>
            </w:tcMar>
            <w:vAlign w:val="center"/>
          </w:tcPr>
          <w:p w14:paraId="B1010000">
            <w:pPr>
              <w:spacing w:after="0"/>
              <w:ind/>
            </w:pPr>
            <w:r>
              <w:rPr>
                <w:rFonts w:ascii="Times New Roman" w:hAnsi="Times New Roman"/>
                <w:b w:val="1"/>
                <w:color w:val="000000"/>
                <w:sz w:val="24"/>
              </w:rPr>
              <w:t>Количество часов</w:t>
            </w:r>
          </w:p>
        </w:tc>
        <w:tc>
          <w:tcPr>
            <w:tcW w:type="dxa" w:w="2837"/>
            <w:vMerge w:val="restart"/>
            <w:tcBorders>
              <w:top w:color="000000" w:sz="4" w:val="single"/>
              <w:left w:color="000000" w:sz="4" w:val="single"/>
              <w:bottom w:color="000000" w:sz="4" w:val="single"/>
              <w:right w:color="000000" w:sz="4" w:val="single"/>
            </w:tcBorders>
            <w:tcMar>
              <w:top w:type="dxa" w:w="50"/>
              <w:left w:type="dxa" w:w="100"/>
            </w:tcMar>
            <w:vAlign w:val="center"/>
          </w:tcPr>
          <w:p w14:paraId="B201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B3010000">
            <w:pPr>
              <w:spacing w:after="0"/>
              <w:ind w:firstLine="0" w:left="135"/>
            </w:pPr>
          </w:p>
        </w:tc>
      </w:tr>
      <w:tr>
        <w:trPr>
          <w:trHeight w:hRule="atLeast" w:val="144"/>
        </w:trPr>
        <w:tc>
          <w:tcPr>
            <w:tcW w:type="dxa" w:w="538"/>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c>
          <w:tcPr>
            <w:tcW w:type="dxa" w:w="2288"/>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B4010000">
            <w:pPr>
              <w:spacing w:after="0"/>
              <w:ind w:firstLine="0" w:left="135"/>
            </w:pPr>
            <w:r>
              <w:rPr>
                <w:rFonts w:ascii="Times New Roman" w:hAnsi="Times New Roman"/>
                <w:b w:val="1"/>
                <w:color w:val="000000"/>
                <w:sz w:val="24"/>
              </w:rPr>
              <w:t xml:space="preserve">Всего </w:t>
            </w:r>
          </w:p>
          <w:p w14:paraId="B5010000">
            <w:pPr>
              <w:spacing w:after="0"/>
              <w:ind w:firstLine="0" w:left="135"/>
            </w:pPr>
          </w:p>
        </w:tc>
        <w:tc>
          <w:tcPr>
            <w:tcW w:type="dxa" w:w="1778"/>
            <w:tcBorders>
              <w:top w:color="000000" w:sz="4" w:val="single"/>
              <w:left w:color="000000" w:sz="4" w:val="single"/>
              <w:bottom w:color="000000" w:sz="4" w:val="single"/>
              <w:right w:color="000000" w:sz="4" w:val="single"/>
            </w:tcBorders>
            <w:tcMar>
              <w:top w:type="dxa" w:w="50"/>
              <w:left w:type="dxa" w:w="100"/>
            </w:tcMar>
            <w:vAlign w:val="center"/>
          </w:tcPr>
          <w:p w14:paraId="B6010000">
            <w:pPr>
              <w:spacing w:after="0"/>
              <w:ind w:firstLine="0" w:left="135"/>
            </w:pPr>
            <w:r>
              <w:rPr>
                <w:rFonts w:ascii="Times New Roman" w:hAnsi="Times New Roman"/>
                <w:b w:val="1"/>
                <w:color w:val="000000"/>
                <w:sz w:val="24"/>
              </w:rPr>
              <w:t xml:space="preserve">Контрольные работы </w:t>
            </w:r>
          </w:p>
          <w:p w14:paraId="B7010000">
            <w:pPr>
              <w:spacing w:after="0"/>
              <w:ind w:firstLine="0" w:left="135"/>
            </w:pPr>
          </w:p>
        </w:tc>
        <w:tc>
          <w:tcPr>
            <w:tcW w:type="dxa" w:w="1860"/>
            <w:tcBorders>
              <w:top w:color="000000" w:sz="4" w:val="single"/>
              <w:left w:color="000000" w:sz="4" w:val="single"/>
              <w:bottom w:color="000000" w:sz="4" w:val="single"/>
              <w:right w:color="000000" w:sz="4" w:val="single"/>
            </w:tcBorders>
            <w:tcMar>
              <w:top w:type="dxa" w:w="50"/>
              <w:left w:type="dxa" w:w="100"/>
            </w:tcMar>
            <w:vAlign w:val="center"/>
          </w:tcPr>
          <w:p w14:paraId="B8010000">
            <w:pPr>
              <w:spacing w:after="0"/>
              <w:ind w:firstLine="0" w:left="135"/>
            </w:pPr>
            <w:r>
              <w:rPr>
                <w:rFonts w:ascii="Times New Roman" w:hAnsi="Times New Roman"/>
                <w:b w:val="1"/>
                <w:color w:val="000000"/>
                <w:sz w:val="24"/>
              </w:rPr>
              <w:t xml:space="preserve">Практические работы </w:t>
            </w:r>
          </w:p>
          <w:p w14:paraId="B9010000">
            <w:pPr>
              <w:spacing w:after="0"/>
              <w:ind w:firstLine="0" w:left="135"/>
            </w:pPr>
          </w:p>
        </w:tc>
        <w:tc>
          <w:tcPr>
            <w:tcW w:type="dxa" w:w="2837"/>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r>
      <w:tr>
        <w:trPr>
          <w:trHeight w:hRule="atLeast" w:val="144"/>
        </w:trPr>
        <w:tc>
          <w:tcPr>
            <w:tcW w:type="dxa" w:w="10346"/>
            <w:gridSpan w:val="6"/>
            <w:tcBorders>
              <w:top w:color="000000" w:sz="4" w:val="single"/>
              <w:left w:color="000000" w:sz="4" w:val="single"/>
              <w:bottom w:color="000000" w:sz="4" w:val="single"/>
              <w:right w:color="000000" w:sz="4" w:val="single"/>
            </w:tcBorders>
            <w:tcMar>
              <w:top w:type="dxa" w:w="50"/>
              <w:left w:type="dxa" w:w="100"/>
            </w:tcMar>
            <w:vAlign w:val="center"/>
          </w:tcPr>
          <w:p w14:paraId="BA01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Человек и его социальное окружение</w:t>
            </w:r>
          </w:p>
        </w:tc>
      </w:tr>
      <w:tr>
        <w:trPr>
          <w:trHeight w:hRule="atLeast" w:val="144"/>
        </w:trPr>
        <w:tc>
          <w:tcPr>
            <w:tcW w:type="dxa" w:w="538"/>
            <w:tcBorders>
              <w:top w:color="000000" w:sz="4" w:val="single"/>
              <w:left w:color="000000" w:sz="4" w:val="single"/>
              <w:bottom w:color="000000" w:sz="4" w:val="single"/>
              <w:right w:color="000000" w:sz="4" w:val="single"/>
            </w:tcBorders>
            <w:tcMar>
              <w:top w:type="dxa" w:w="50"/>
              <w:left w:type="dxa" w:w="100"/>
            </w:tcMar>
            <w:vAlign w:val="center"/>
          </w:tcPr>
          <w:p w14:paraId="BB010000">
            <w:pPr>
              <w:spacing w:after="0"/>
              <w:ind/>
            </w:pPr>
            <w:r>
              <w:rPr>
                <w:rFonts w:ascii="Times New Roman" w:hAnsi="Times New Roman"/>
                <w:color w:val="000000"/>
                <w:sz w:val="24"/>
              </w:rPr>
              <w:t>1.1</w:t>
            </w:r>
          </w:p>
        </w:tc>
        <w:tc>
          <w:tcPr>
            <w:tcW w:type="dxa" w:w="2288"/>
            <w:tcBorders>
              <w:top w:color="000000" w:sz="4" w:val="single"/>
              <w:left w:color="000000" w:sz="4" w:val="single"/>
              <w:bottom w:color="000000" w:sz="4" w:val="single"/>
              <w:right w:color="000000" w:sz="4" w:val="single"/>
            </w:tcBorders>
            <w:tcMar>
              <w:top w:type="dxa" w:w="50"/>
              <w:left w:type="dxa" w:w="100"/>
            </w:tcMar>
            <w:vAlign w:val="center"/>
          </w:tcPr>
          <w:p w14:paraId="BC010000">
            <w:pPr>
              <w:spacing w:after="0"/>
              <w:ind w:firstLine="0" w:left="135"/>
            </w:pPr>
            <w:r>
              <w:rPr>
                <w:rFonts w:ascii="Times New Roman" w:hAnsi="Times New Roman"/>
                <w:color w:val="000000"/>
                <w:sz w:val="24"/>
              </w:rPr>
              <w:t>Социальное становление человека</w:t>
            </w: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BD010000">
            <w:pPr>
              <w:spacing w:after="0"/>
              <w:ind w:firstLine="0" w:left="135"/>
              <w:jc w:val="center"/>
            </w:pPr>
            <w:r>
              <w:rPr>
                <w:rFonts w:ascii="Times New Roman" w:hAnsi="Times New Roman"/>
                <w:color w:val="000000"/>
                <w:sz w:val="24"/>
              </w:rPr>
              <w:t xml:space="preserve"> 6 </w:t>
            </w:r>
          </w:p>
        </w:tc>
        <w:tc>
          <w:tcPr>
            <w:tcW w:type="dxa" w:w="1778"/>
            <w:tcBorders>
              <w:top w:color="000000" w:sz="4" w:val="single"/>
              <w:left w:color="000000" w:sz="4" w:val="single"/>
              <w:bottom w:color="000000" w:sz="4" w:val="single"/>
              <w:right w:color="000000" w:sz="4" w:val="single"/>
            </w:tcBorders>
            <w:tcMar>
              <w:top w:type="dxa" w:w="50"/>
              <w:left w:type="dxa" w:w="100"/>
            </w:tcMar>
            <w:vAlign w:val="center"/>
          </w:tcPr>
          <w:p w14:paraId="BE010000">
            <w:pPr>
              <w:spacing w:after="0"/>
              <w:ind w:firstLine="0" w:left="135"/>
              <w:jc w:val="center"/>
            </w:pPr>
          </w:p>
        </w:tc>
        <w:tc>
          <w:tcPr>
            <w:tcW w:type="dxa" w:w="1860"/>
            <w:tcBorders>
              <w:top w:color="000000" w:sz="4" w:val="single"/>
              <w:left w:color="000000" w:sz="4" w:val="single"/>
              <w:bottom w:color="000000" w:sz="4" w:val="single"/>
              <w:right w:color="000000" w:sz="4" w:val="single"/>
            </w:tcBorders>
            <w:tcMar>
              <w:top w:type="dxa" w:w="50"/>
              <w:left w:type="dxa" w:w="100"/>
            </w:tcMar>
            <w:vAlign w:val="center"/>
          </w:tcPr>
          <w:p w14:paraId="BF010000">
            <w:pPr>
              <w:spacing w:after="0"/>
              <w:ind w:firstLine="0" w:left="135"/>
              <w:jc w:val="center"/>
            </w:pPr>
          </w:p>
        </w:tc>
        <w:tc>
          <w:tcPr>
            <w:tcW w:type="dxa" w:w="2837"/>
            <w:tcBorders>
              <w:top w:color="000000" w:sz="4" w:val="single"/>
              <w:left w:color="000000" w:sz="4" w:val="single"/>
              <w:bottom w:color="000000" w:sz="4" w:val="single"/>
              <w:right w:color="000000" w:sz="4" w:val="single"/>
            </w:tcBorders>
            <w:tcMar>
              <w:top w:type="dxa" w:w="50"/>
              <w:left w:type="dxa" w:w="100"/>
            </w:tcMar>
            <w:vAlign w:val="center"/>
          </w:tcPr>
          <w:p w14:paraId="C00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"https://m.edsoo.ru/7f415294"</w:instrText>
            </w:r>
            <w:r>
              <w:rPr>
                <w:rFonts w:ascii="Times New Roman" w:hAnsi="Times New Roman"/>
                <w:color w:val="0000FF"/>
                <w:u w:val="single"/>
              </w:rPr>
              <w:fldChar w:fldCharType="separate"/>
            </w:r>
            <w:r>
              <w:rPr>
                <w:rFonts w:ascii="Times New Roman" w:hAnsi="Times New Roman"/>
                <w:color w:val="0000FF"/>
                <w:u w:val="single"/>
              </w:rPr>
              <w:t>https://m.edsoo.ru/7f415294</w:t>
            </w:r>
            <w:r>
              <w:rPr>
                <w:rFonts w:ascii="Times New Roman" w:hAnsi="Times New Roman"/>
                <w:color w:val="0000FF"/>
                <w:u w:val="single"/>
              </w:rPr>
              <w:fldChar w:fldCharType="end"/>
            </w:r>
          </w:p>
        </w:tc>
      </w:tr>
      <w:tr>
        <w:trPr>
          <w:trHeight w:hRule="atLeast" w:val="144"/>
        </w:trPr>
        <w:tc>
          <w:tcPr>
            <w:tcW w:type="dxa" w:w="538"/>
            <w:tcBorders>
              <w:top w:color="000000" w:sz="4" w:val="single"/>
              <w:left w:color="000000" w:sz="4" w:val="single"/>
              <w:bottom w:color="000000" w:sz="4" w:val="single"/>
              <w:right w:color="000000" w:sz="4" w:val="single"/>
            </w:tcBorders>
            <w:tcMar>
              <w:top w:type="dxa" w:w="50"/>
              <w:left w:type="dxa" w:w="100"/>
            </w:tcMar>
            <w:vAlign w:val="center"/>
          </w:tcPr>
          <w:p w14:paraId="C1010000">
            <w:pPr>
              <w:spacing w:after="0"/>
              <w:ind/>
            </w:pPr>
            <w:r>
              <w:rPr>
                <w:rFonts w:ascii="Times New Roman" w:hAnsi="Times New Roman"/>
                <w:color w:val="000000"/>
                <w:sz w:val="24"/>
              </w:rPr>
              <w:t>1.2</w:t>
            </w:r>
          </w:p>
        </w:tc>
        <w:tc>
          <w:tcPr>
            <w:tcW w:type="dxa" w:w="2288"/>
            <w:tcBorders>
              <w:top w:color="000000" w:sz="4" w:val="single"/>
              <w:left w:color="000000" w:sz="4" w:val="single"/>
              <w:bottom w:color="000000" w:sz="4" w:val="single"/>
              <w:right w:color="000000" w:sz="4" w:val="single"/>
            </w:tcBorders>
            <w:tcMar>
              <w:top w:type="dxa" w:w="50"/>
              <w:left w:type="dxa" w:w="100"/>
            </w:tcMar>
            <w:vAlign w:val="center"/>
          </w:tcPr>
          <w:p w14:paraId="C2010000">
            <w:pPr>
              <w:spacing w:after="0"/>
              <w:ind w:firstLine="0" w:left="135"/>
            </w:pPr>
            <w:r>
              <w:rPr>
                <w:rFonts w:ascii="Times New Roman" w:hAnsi="Times New Roman"/>
                <w:color w:val="000000"/>
                <w:sz w:val="24"/>
              </w:rPr>
              <w:t>Деятельность человека. Учебная деятельность школьника</w:t>
            </w: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C3010000">
            <w:pPr>
              <w:spacing w:after="0"/>
              <w:ind w:firstLine="0" w:left="135"/>
              <w:jc w:val="center"/>
            </w:pPr>
            <w:r>
              <w:rPr>
                <w:rFonts w:ascii="Times New Roman" w:hAnsi="Times New Roman"/>
                <w:color w:val="000000"/>
                <w:sz w:val="24"/>
              </w:rPr>
              <w:t xml:space="preserve"> 4 </w:t>
            </w:r>
          </w:p>
        </w:tc>
        <w:tc>
          <w:tcPr>
            <w:tcW w:type="dxa" w:w="1778"/>
            <w:tcBorders>
              <w:top w:color="000000" w:sz="4" w:val="single"/>
              <w:left w:color="000000" w:sz="4" w:val="single"/>
              <w:bottom w:color="000000" w:sz="4" w:val="single"/>
              <w:right w:color="000000" w:sz="4" w:val="single"/>
            </w:tcBorders>
            <w:tcMar>
              <w:top w:type="dxa" w:w="50"/>
              <w:left w:type="dxa" w:w="100"/>
            </w:tcMar>
            <w:vAlign w:val="center"/>
          </w:tcPr>
          <w:p w14:paraId="C4010000">
            <w:pPr>
              <w:spacing w:after="0"/>
              <w:ind w:firstLine="0" w:left="135"/>
              <w:jc w:val="center"/>
            </w:pPr>
          </w:p>
        </w:tc>
        <w:tc>
          <w:tcPr>
            <w:tcW w:type="dxa" w:w="1860"/>
            <w:tcBorders>
              <w:top w:color="000000" w:sz="4" w:val="single"/>
              <w:left w:color="000000" w:sz="4" w:val="single"/>
              <w:bottom w:color="000000" w:sz="4" w:val="single"/>
              <w:right w:color="000000" w:sz="4" w:val="single"/>
            </w:tcBorders>
            <w:tcMar>
              <w:top w:type="dxa" w:w="50"/>
              <w:left w:type="dxa" w:w="100"/>
            </w:tcMar>
            <w:vAlign w:val="center"/>
          </w:tcPr>
          <w:p w14:paraId="C5010000">
            <w:pPr>
              <w:spacing w:after="0"/>
              <w:ind w:firstLine="0" w:left="135"/>
              <w:jc w:val="center"/>
            </w:pPr>
          </w:p>
        </w:tc>
        <w:tc>
          <w:tcPr>
            <w:tcW w:type="dxa" w:w="2837"/>
            <w:tcBorders>
              <w:top w:color="000000" w:sz="4" w:val="single"/>
              <w:left w:color="000000" w:sz="4" w:val="single"/>
              <w:bottom w:color="000000" w:sz="4" w:val="single"/>
              <w:right w:color="000000" w:sz="4" w:val="single"/>
            </w:tcBorders>
            <w:tcMar>
              <w:top w:type="dxa" w:w="50"/>
              <w:left w:type="dxa" w:w="100"/>
            </w:tcMar>
            <w:vAlign w:val="center"/>
          </w:tcPr>
          <w:p w14:paraId="C60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"https://m.edsoo.ru/7f415294"</w:instrText>
            </w:r>
            <w:r>
              <w:rPr>
                <w:rFonts w:ascii="Times New Roman" w:hAnsi="Times New Roman"/>
                <w:color w:val="0000FF"/>
                <w:u w:val="single"/>
              </w:rPr>
              <w:fldChar w:fldCharType="separate"/>
            </w:r>
            <w:r>
              <w:rPr>
                <w:rFonts w:ascii="Times New Roman" w:hAnsi="Times New Roman"/>
                <w:color w:val="0000FF"/>
                <w:u w:val="single"/>
              </w:rPr>
              <w:t>https://m.edsoo.ru/7f415294</w:t>
            </w:r>
            <w:r>
              <w:rPr>
                <w:rFonts w:ascii="Times New Roman" w:hAnsi="Times New Roman"/>
                <w:color w:val="0000FF"/>
                <w:u w:val="single"/>
              </w:rPr>
              <w:fldChar w:fldCharType="end"/>
            </w:r>
          </w:p>
        </w:tc>
      </w:tr>
      <w:tr>
        <w:trPr>
          <w:trHeight w:hRule="atLeast" w:val="144"/>
        </w:trPr>
        <w:tc>
          <w:tcPr>
            <w:tcW w:type="dxa" w:w="538"/>
            <w:tcBorders>
              <w:top w:color="000000" w:sz="4" w:val="single"/>
              <w:left w:color="000000" w:sz="4" w:val="single"/>
              <w:bottom w:color="000000" w:sz="4" w:val="single"/>
              <w:right w:color="000000" w:sz="4" w:val="single"/>
            </w:tcBorders>
            <w:tcMar>
              <w:top w:type="dxa" w:w="50"/>
              <w:left w:type="dxa" w:w="100"/>
            </w:tcMar>
            <w:vAlign w:val="center"/>
          </w:tcPr>
          <w:p w14:paraId="C7010000">
            <w:pPr>
              <w:spacing w:after="0"/>
              <w:ind/>
            </w:pPr>
            <w:r>
              <w:rPr>
                <w:rFonts w:ascii="Times New Roman" w:hAnsi="Times New Roman"/>
                <w:color w:val="000000"/>
                <w:sz w:val="24"/>
              </w:rPr>
              <w:t>1.3</w:t>
            </w:r>
          </w:p>
        </w:tc>
        <w:tc>
          <w:tcPr>
            <w:tcW w:type="dxa" w:w="2288"/>
            <w:tcBorders>
              <w:top w:color="000000" w:sz="4" w:val="single"/>
              <w:left w:color="000000" w:sz="4" w:val="single"/>
              <w:bottom w:color="000000" w:sz="4" w:val="single"/>
              <w:right w:color="000000" w:sz="4" w:val="single"/>
            </w:tcBorders>
            <w:tcMar>
              <w:top w:type="dxa" w:w="50"/>
              <w:left w:type="dxa" w:w="100"/>
            </w:tcMar>
            <w:vAlign w:val="center"/>
          </w:tcPr>
          <w:p w14:paraId="C8010000">
            <w:pPr>
              <w:spacing w:after="0"/>
              <w:ind w:firstLine="0" w:left="135"/>
            </w:pPr>
            <w:r>
              <w:rPr>
                <w:rFonts w:ascii="Times New Roman" w:hAnsi="Times New Roman"/>
                <w:color w:val="000000"/>
                <w:sz w:val="24"/>
              </w:rPr>
              <w:t>Общение и его роль в жизни человека</w:t>
            </w: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C9010000">
            <w:pPr>
              <w:spacing w:after="0"/>
              <w:ind w:firstLine="0" w:left="135"/>
              <w:jc w:val="center"/>
            </w:pPr>
            <w:r>
              <w:rPr>
                <w:rFonts w:ascii="Times New Roman" w:hAnsi="Times New Roman"/>
                <w:color w:val="000000"/>
                <w:sz w:val="24"/>
              </w:rPr>
              <w:t xml:space="preserve"> 2 </w:t>
            </w:r>
          </w:p>
        </w:tc>
        <w:tc>
          <w:tcPr>
            <w:tcW w:type="dxa" w:w="1778"/>
            <w:tcBorders>
              <w:top w:color="000000" w:sz="4" w:val="single"/>
              <w:left w:color="000000" w:sz="4" w:val="single"/>
              <w:bottom w:color="000000" w:sz="4" w:val="single"/>
              <w:right w:color="000000" w:sz="4" w:val="single"/>
            </w:tcBorders>
            <w:tcMar>
              <w:top w:type="dxa" w:w="50"/>
              <w:left w:type="dxa" w:w="100"/>
            </w:tcMar>
            <w:vAlign w:val="center"/>
          </w:tcPr>
          <w:p w14:paraId="CA010000">
            <w:pPr>
              <w:spacing w:after="0"/>
              <w:ind w:firstLine="0" w:left="135"/>
              <w:jc w:val="center"/>
            </w:pPr>
          </w:p>
        </w:tc>
        <w:tc>
          <w:tcPr>
            <w:tcW w:type="dxa" w:w="1860"/>
            <w:tcBorders>
              <w:top w:color="000000" w:sz="4" w:val="single"/>
              <w:left w:color="000000" w:sz="4" w:val="single"/>
              <w:bottom w:color="000000" w:sz="4" w:val="single"/>
              <w:right w:color="000000" w:sz="4" w:val="single"/>
            </w:tcBorders>
            <w:tcMar>
              <w:top w:type="dxa" w:w="50"/>
              <w:left w:type="dxa" w:w="100"/>
            </w:tcMar>
            <w:vAlign w:val="center"/>
          </w:tcPr>
          <w:p w14:paraId="CB010000">
            <w:pPr>
              <w:spacing w:after="0"/>
              <w:ind w:firstLine="0" w:left="135"/>
              <w:jc w:val="center"/>
            </w:pPr>
          </w:p>
        </w:tc>
        <w:tc>
          <w:tcPr>
            <w:tcW w:type="dxa" w:w="2837"/>
            <w:tcBorders>
              <w:top w:color="000000" w:sz="4" w:val="single"/>
              <w:left w:color="000000" w:sz="4" w:val="single"/>
              <w:bottom w:color="000000" w:sz="4" w:val="single"/>
              <w:right w:color="000000" w:sz="4" w:val="single"/>
            </w:tcBorders>
            <w:tcMar>
              <w:top w:type="dxa" w:w="50"/>
              <w:left w:type="dxa" w:w="100"/>
            </w:tcMar>
            <w:vAlign w:val="center"/>
          </w:tcPr>
          <w:p w14:paraId="CC0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"https://m.edsoo.ru/7f415294"</w:instrText>
            </w:r>
            <w:r>
              <w:rPr>
                <w:rFonts w:ascii="Times New Roman" w:hAnsi="Times New Roman"/>
                <w:color w:val="0000FF"/>
                <w:u w:val="single"/>
              </w:rPr>
              <w:fldChar w:fldCharType="separate"/>
            </w:r>
            <w:r>
              <w:rPr>
                <w:rFonts w:ascii="Times New Roman" w:hAnsi="Times New Roman"/>
                <w:color w:val="0000FF"/>
                <w:u w:val="single"/>
              </w:rPr>
              <w:t>https://m.edsoo.ru/7f415294</w:t>
            </w:r>
            <w:r>
              <w:rPr>
                <w:rFonts w:ascii="Times New Roman" w:hAnsi="Times New Roman"/>
                <w:color w:val="0000FF"/>
                <w:u w:val="single"/>
              </w:rPr>
              <w:fldChar w:fldCharType="end"/>
            </w:r>
          </w:p>
        </w:tc>
      </w:tr>
      <w:tr>
        <w:trPr>
          <w:trHeight w:hRule="atLeast" w:val="144"/>
        </w:trPr>
        <w:tc>
          <w:tcPr>
            <w:tcW w:type="dxa" w:w="538"/>
            <w:tcBorders>
              <w:top w:color="000000" w:sz="4" w:val="single"/>
              <w:left w:color="000000" w:sz="4" w:val="single"/>
              <w:bottom w:color="000000" w:sz="4" w:val="single"/>
              <w:right w:color="000000" w:sz="4" w:val="single"/>
            </w:tcBorders>
            <w:tcMar>
              <w:top w:type="dxa" w:w="50"/>
              <w:left w:type="dxa" w:w="100"/>
            </w:tcMar>
            <w:vAlign w:val="center"/>
          </w:tcPr>
          <w:p w14:paraId="CD010000">
            <w:pPr>
              <w:spacing w:after="0"/>
              <w:ind/>
            </w:pPr>
            <w:r>
              <w:rPr>
                <w:rFonts w:ascii="Times New Roman" w:hAnsi="Times New Roman"/>
                <w:color w:val="000000"/>
                <w:sz w:val="24"/>
              </w:rPr>
              <w:t>1.4</w:t>
            </w:r>
          </w:p>
        </w:tc>
        <w:tc>
          <w:tcPr>
            <w:tcW w:type="dxa" w:w="2288"/>
            <w:tcBorders>
              <w:top w:color="000000" w:sz="4" w:val="single"/>
              <w:left w:color="000000" w:sz="4" w:val="single"/>
              <w:bottom w:color="000000" w:sz="4" w:val="single"/>
              <w:right w:color="000000" w:sz="4" w:val="single"/>
            </w:tcBorders>
            <w:tcMar>
              <w:top w:type="dxa" w:w="50"/>
              <w:left w:type="dxa" w:w="100"/>
            </w:tcMar>
            <w:vAlign w:val="center"/>
          </w:tcPr>
          <w:p w14:paraId="CE010000">
            <w:pPr>
              <w:spacing w:after="0"/>
              <w:ind w:firstLine="0" w:left="135"/>
            </w:pPr>
            <w:r>
              <w:rPr>
                <w:rFonts w:ascii="Times New Roman" w:hAnsi="Times New Roman"/>
                <w:color w:val="000000"/>
                <w:sz w:val="24"/>
              </w:rPr>
              <w:t>Человек в малой группе</w:t>
            </w: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CF010000">
            <w:pPr>
              <w:spacing w:after="0"/>
              <w:ind w:firstLine="0" w:left="135"/>
              <w:jc w:val="center"/>
            </w:pPr>
            <w:r>
              <w:rPr>
                <w:rFonts w:ascii="Times New Roman" w:hAnsi="Times New Roman"/>
                <w:color w:val="000000"/>
                <w:sz w:val="24"/>
              </w:rPr>
              <w:t xml:space="preserve"> 8 </w:t>
            </w:r>
          </w:p>
        </w:tc>
        <w:tc>
          <w:tcPr>
            <w:tcW w:type="dxa" w:w="1778"/>
            <w:tcBorders>
              <w:top w:color="000000" w:sz="4" w:val="single"/>
              <w:left w:color="000000" w:sz="4" w:val="single"/>
              <w:bottom w:color="000000" w:sz="4" w:val="single"/>
              <w:right w:color="000000" w:sz="4" w:val="single"/>
            </w:tcBorders>
            <w:tcMar>
              <w:top w:type="dxa" w:w="50"/>
              <w:left w:type="dxa" w:w="100"/>
            </w:tcMar>
            <w:vAlign w:val="center"/>
          </w:tcPr>
          <w:p w14:paraId="D0010000">
            <w:pPr>
              <w:spacing w:after="0"/>
              <w:ind w:firstLine="0" w:left="135"/>
              <w:jc w:val="center"/>
            </w:pPr>
            <w:r>
              <w:rPr>
                <w:rFonts w:ascii="Times New Roman" w:hAnsi="Times New Roman"/>
                <w:color w:val="000000"/>
                <w:sz w:val="24"/>
              </w:rPr>
              <w:t xml:space="preserve"> 1 </w:t>
            </w:r>
          </w:p>
        </w:tc>
        <w:tc>
          <w:tcPr>
            <w:tcW w:type="dxa" w:w="1860"/>
            <w:tcBorders>
              <w:top w:color="000000" w:sz="4" w:val="single"/>
              <w:left w:color="000000" w:sz="4" w:val="single"/>
              <w:bottom w:color="000000" w:sz="4" w:val="single"/>
              <w:right w:color="000000" w:sz="4" w:val="single"/>
            </w:tcBorders>
            <w:tcMar>
              <w:top w:type="dxa" w:w="50"/>
              <w:left w:type="dxa" w:w="100"/>
            </w:tcMar>
            <w:vAlign w:val="center"/>
          </w:tcPr>
          <w:p w14:paraId="D1010000">
            <w:pPr>
              <w:spacing w:after="0"/>
              <w:ind w:firstLine="0" w:left="135"/>
              <w:jc w:val="center"/>
            </w:pPr>
          </w:p>
        </w:tc>
        <w:tc>
          <w:tcPr>
            <w:tcW w:type="dxa" w:w="2837"/>
            <w:tcBorders>
              <w:top w:color="000000" w:sz="4" w:val="single"/>
              <w:left w:color="000000" w:sz="4" w:val="single"/>
              <w:bottom w:color="000000" w:sz="4" w:val="single"/>
              <w:right w:color="000000" w:sz="4" w:val="single"/>
            </w:tcBorders>
            <w:tcMar>
              <w:top w:type="dxa" w:w="50"/>
              <w:left w:type="dxa" w:w="100"/>
            </w:tcMar>
            <w:vAlign w:val="center"/>
          </w:tcPr>
          <w:p w14:paraId="D20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"https://m.edsoo.ru/7f415294"</w:instrText>
            </w:r>
            <w:r>
              <w:rPr>
                <w:rFonts w:ascii="Times New Roman" w:hAnsi="Times New Roman"/>
                <w:color w:val="0000FF"/>
                <w:u w:val="single"/>
              </w:rPr>
              <w:fldChar w:fldCharType="separate"/>
            </w:r>
            <w:r>
              <w:rPr>
                <w:rFonts w:ascii="Times New Roman" w:hAnsi="Times New Roman"/>
                <w:color w:val="0000FF"/>
                <w:u w:val="single"/>
              </w:rPr>
              <w:t>https://m.edsoo.ru/7f415294</w:t>
            </w:r>
            <w:r>
              <w:rPr>
                <w:rFonts w:ascii="Times New Roman" w:hAnsi="Times New Roman"/>
                <w:color w:val="0000FF"/>
                <w:u w:val="single"/>
              </w:rPr>
              <w:fldChar w:fldCharType="end"/>
            </w:r>
          </w:p>
        </w:tc>
      </w:tr>
      <w:tr>
        <w:trPr>
          <w:trHeight w:hRule="atLeast" w:val="144"/>
        </w:trPr>
        <w:tc>
          <w:tcPr>
            <w:tcW w:type="dxa" w:w="2826"/>
            <w:gridSpan w:val="2"/>
            <w:tcBorders>
              <w:top w:color="000000" w:sz="4" w:val="single"/>
              <w:left w:color="000000" w:sz="4" w:val="single"/>
              <w:bottom w:color="000000" w:sz="4" w:val="single"/>
              <w:right w:color="000000" w:sz="4" w:val="single"/>
            </w:tcBorders>
            <w:tcMar>
              <w:top w:type="dxa" w:w="50"/>
              <w:left w:type="dxa" w:w="100"/>
            </w:tcMar>
            <w:vAlign w:val="center"/>
          </w:tcPr>
          <w:p w14:paraId="D3010000">
            <w:pPr>
              <w:spacing w:after="0"/>
              <w:ind w:firstLine="0" w:left="135"/>
            </w:pPr>
            <w:r>
              <w:rPr>
                <w:rFonts w:ascii="Times New Roman" w:hAnsi="Times New Roman"/>
                <w:color w:val="000000"/>
                <w:sz w:val="24"/>
              </w:rPr>
              <w:t>Итого по разделу</w:t>
            </w: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D4010000">
            <w:pPr>
              <w:spacing w:after="0"/>
              <w:ind w:firstLine="0" w:left="135"/>
              <w:jc w:val="center"/>
            </w:pPr>
            <w:r>
              <w:rPr>
                <w:rFonts w:ascii="Times New Roman" w:hAnsi="Times New Roman"/>
                <w:color w:val="000000"/>
                <w:sz w:val="24"/>
              </w:rPr>
              <w:t xml:space="preserve"> 20 </w:t>
            </w:r>
          </w:p>
        </w:tc>
        <w:tc>
          <w:tcPr>
            <w:tcW w:type="dxa" w:w="6475"/>
            <w:gridSpan w:val="3"/>
            <w:tcBorders>
              <w:top w:color="000000" w:sz="4" w:val="single"/>
              <w:left w:color="000000" w:sz="4" w:val="single"/>
              <w:bottom w:color="000000" w:sz="4" w:val="single"/>
              <w:right w:color="000000" w:sz="4" w:val="single"/>
            </w:tcBorders>
            <w:tcMar>
              <w:top w:type="dxa" w:w="50"/>
              <w:left w:type="dxa" w:w="100"/>
            </w:tcMar>
            <w:vAlign w:val="center"/>
          </w:tcPr>
          <w:p w14:paraId="D5010000"/>
        </w:tc>
      </w:tr>
      <w:tr>
        <w:trPr>
          <w:trHeight w:hRule="atLeast" w:val="144"/>
        </w:trPr>
        <w:tc>
          <w:tcPr>
            <w:tcW w:type="dxa" w:w="10346"/>
            <w:gridSpan w:val="6"/>
            <w:tcBorders>
              <w:top w:color="000000" w:sz="4" w:val="single"/>
              <w:left w:color="000000" w:sz="4" w:val="single"/>
              <w:bottom w:color="000000" w:sz="4" w:val="single"/>
              <w:right w:color="000000" w:sz="4" w:val="single"/>
            </w:tcBorders>
            <w:tcMar>
              <w:top w:type="dxa" w:w="50"/>
              <w:left w:type="dxa" w:w="100"/>
            </w:tcMar>
            <w:vAlign w:val="center"/>
          </w:tcPr>
          <w:p w14:paraId="D601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Общество, в котором мы живём</w:t>
            </w:r>
          </w:p>
        </w:tc>
      </w:tr>
      <w:tr>
        <w:trPr>
          <w:trHeight w:hRule="atLeast" w:val="144"/>
        </w:trPr>
        <w:tc>
          <w:tcPr>
            <w:tcW w:type="dxa" w:w="538"/>
            <w:tcBorders>
              <w:top w:color="000000" w:sz="4" w:val="single"/>
              <w:left w:color="000000" w:sz="4" w:val="single"/>
              <w:bottom w:color="000000" w:sz="4" w:val="single"/>
              <w:right w:color="000000" w:sz="4" w:val="single"/>
            </w:tcBorders>
            <w:tcMar>
              <w:top w:type="dxa" w:w="50"/>
              <w:left w:type="dxa" w:w="100"/>
            </w:tcMar>
            <w:vAlign w:val="center"/>
          </w:tcPr>
          <w:p w14:paraId="D7010000">
            <w:pPr>
              <w:spacing w:after="0"/>
              <w:ind/>
            </w:pPr>
            <w:r>
              <w:rPr>
                <w:rFonts w:ascii="Times New Roman" w:hAnsi="Times New Roman"/>
                <w:color w:val="000000"/>
                <w:sz w:val="24"/>
              </w:rPr>
              <w:t>2.1</w:t>
            </w:r>
          </w:p>
        </w:tc>
        <w:tc>
          <w:tcPr>
            <w:tcW w:type="dxa" w:w="2288"/>
            <w:tcBorders>
              <w:top w:color="000000" w:sz="4" w:val="single"/>
              <w:left w:color="000000" w:sz="4" w:val="single"/>
              <w:bottom w:color="000000" w:sz="4" w:val="single"/>
              <w:right w:color="000000" w:sz="4" w:val="single"/>
            </w:tcBorders>
            <w:tcMar>
              <w:top w:type="dxa" w:w="50"/>
              <w:left w:type="dxa" w:w="100"/>
            </w:tcMar>
            <w:vAlign w:val="center"/>
          </w:tcPr>
          <w:p w14:paraId="D8010000">
            <w:pPr>
              <w:spacing w:after="0"/>
              <w:ind w:firstLine="0" w:left="135"/>
            </w:pPr>
            <w:r>
              <w:rPr>
                <w:rFonts w:ascii="Times New Roman" w:hAnsi="Times New Roman"/>
                <w:color w:val="000000"/>
                <w:sz w:val="24"/>
              </w:rPr>
              <w:t>Общество — совместная жизнь людей</w:t>
            </w: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D9010000">
            <w:pPr>
              <w:spacing w:after="0"/>
              <w:ind w:firstLine="0" w:left="135"/>
              <w:jc w:val="center"/>
            </w:pPr>
            <w:r>
              <w:rPr>
                <w:rFonts w:ascii="Times New Roman" w:hAnsi="Times New Roman"/>
                <w:color w:val="000000"/>
                <w:sz w:val="24"/>
              </w:rPr>
              <w:t xml:space="preserve"> 2 </w:t>
            </w:r>
          </w:p>
        </w:tc>
        <w:tc>
          <w:tcPr>
            <w:tcW w:type="dxa" w:w="1778"/>
            <w:tcBorders>
              <w:top w:color="000000" w:sz="4" w:val="single"/>
              <w:left w:color="000000" w:sz="4" w:val="single"/>
              <w:bottom w:color="000000" w:sz="4" w:val="single"/>
              <w:right w:color="000000" w:sz="4" w:val="single"/>
            </w:tcBorders>
            <w:tcMar>
              <w:top w:type="dxa" w:w="50"/>
              <w:left w:type="dxa" w:w="100"/>
            </w:tcMar>
            <w:vAlign w:val="center"/>
          </w:tcPr>
          <w:p w14:paraId="DA010000">
            <w:pPr>
              <w:spacing w:after="0"/>
              <w:ind w:firstLine="0" w:left="135"/>
              <w:jc w:val="center"/>
            </w:pPr>
          </w:p>
        </w:tc>
        <w:tc>
          <w:tcPr>
            <w:tcW w:type="dxa" w:w="1860"/>
            <w:tcBorders>
              <w:top w:color="000000" w:sz="4" w:val="single"/>
              <w:left w:color="000000" w:sz="4" w:val="single"/>
              <w:bottom w:color="000000" w:sz="4" w:val="single"/>
              <w:right w:color="000000" w:sz="4" w:val="single"/>
            </w:tcBorders>
            <w:tcMar>
              <w:top w:type="dxa" w:w="50"/>
              <w:left w:type="dxa" w:w="100"/>
            </w:tcMar>
            <w:vAlign w:val="center"/>
          </w:tcPr>
          <w:p w14:paraId="DB010000">
            <w:pPr>
              <w:spacing w:after="0"/>
              <w:ind w:firstLine="0" w:left="135"/>
              <w:jc w:val="center"/>
            </w:pPr>
          </w:p>
        </w:tc>
        <w:tc>
          <w:tcPr>
            <w:tcW w:type="dxa" w:w="2837"/>
            <w:tcBorders>
              <w:top w:color="000000" w:sz="4" w:val="single"/>
              <w:left w:color="000000" w:sz="4" w:val="single"/>
              <w:bottom w:color="000000" w:sz="4" w:val="single"/>
              <w:right w:color="000000" w:sz="4" w:val="single"/>
            </w:tcBorders>
            <w:tcMar>
              <w:top w:type="dxa" w:w="50"/>
              <w:left w:type="dxa" w:w="100"/>
            </w:tcMar>
            <w:vAlign w:val="center"/>
          </w:tcPr>
          <w:p w14:paraId="DC0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"https://m.edsoo.ru/7f415294"</w:instrText>
            </w:r>
            <w:r>
              <w:rPr>
                <w:rFonts w:ascii="Times New Roman" w:hAnsi="Times New Roman"/>
                <w:color w:val="0000FF"/>
                <w:u w:val="single"/>
              </w:rPr>
              <w:fldChar w:fldCharType="separate"/>
            </w:r>
            <w:r>
              <w:rPr>
                <w:rFonts w:ascii="Times New Roman" w:hAnsi="Times New Roman"/>
                <w:color w:val="0000FF"/>
                <w:u w:val="single"/>
              </w:rPr>
              <w:t>https://m.edsoo.ru/7f415294</w:t>
            </w:r>
            <w:r>
              <w:rPr>
                <w:rFonts w:ascii="Times New Roman" w:hAnsi="Times New Roman"/>
                <w:color w:val="0000FF"/>
                <w:u w:val="single"/>
              </w:rPr>
              <w:fldChar w:fldCharType="end"/>
            </w:r>
          </w:p>
        </w:tc>
      </w:tr>
      <w:tr>
        <w:trPr>
          <w:trHeight w:hRule="atLeast" w:val="144"/>
        </w:trPr>
        <w:tc>
          <w:tcPr>
            <w:tcW w:type="dxa" w:w="538"/>
            <w:tcBorders>
              <w:top w:color="000000" w:sz="4" w:val="single"/>
              <w:left w:color="000000" w:sz="4" w:val="single"/>
              <w:bottom w:color="000000" w:sz="4" w:val="single"/>
              <w:right w:color="000000" w:sz="4" w:val="single"/>
            </w:tcBorders>
            <w:tcMar>
              <w:top w:type="dxa" w:w="50"/>
              <w:left w:type="dxa" w:w="100"/>
            </w:tcMar>
            <w:vAlign w:val="center"/>
          </w:tcPr>
          <w:p w14:paraId="DD010000">
            <w:pPr>
              <w:spacing w:after="0"/>
              <w:ind/>
            </w:pPr>
            <w:r>
              <w:rPr>
                <w:rFonts w:ascii="Times New Roman" w:hAnsi="Times New Roman"/>
                <w:color w:val="000000"/>
                <w:sz w:val="24"/>
              </w:rPr>
              <w:t>2.2</w:t>
            </w:r>
          </w:p>
        </w:tc>
        <w:tc>
          <w:tcPr>
            <w:tcW w:type="dxa" w:w="2288"/>
            <w:tcBorders>
              <w:top w:color="000000" w:sz="4" w:val="single"/>
              <w:left w:color="000000" w:sz="4" w:val="single"/>
              <w:bottom w:color="000000" w:sz="4" w:val="single"/>
              <w:right w:color="000000" w:sz="4" w:val="single"/>
            </w:tcBorders>
            <w:tcMar>
              <w:top w:type="dxa" w:w="50"/>
              <w:left w:type="dxa" w:w="100"/>
            </w:tcMar>
            <w:vAlign w:val="center"/>
          </w:tcPr>
          <w:p w14:paraId="DE010000">
            <w:pPr>
              <w:spacing w:after="0"/>
              <w:ind w:firstLine="0" w:left="135"/>
            </w:pPr>
            <w:r>
              <w:rPr>
                <w:rFonts w:ascii="Times New Roman" w:hAnsi="Times New Roman"/>
                <w:color w:val="000000"/>
                <w:sz w:val="24"/>
              </w:rPr>
              <w:t>Положение человека в обществе</w:t>
            </w: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DF010000">
            <w:pPr>
              <w:spacing w:after="0"/>
              <w:ind w:firstLine="0" w:left="135"/>
              <w:jc w:val="center"/>
            </w:pPr>
            <w:r>
              <w:rPr>
                <w:rFonts w:ascii="Times New Roman" w:hAnsi="Times New Roman"/>
                <w:color w:val="000000"/>
                <w:sz w:val="24"/>
              </w:rPr>
              <w:t xml:space="preserve"> 1 </w:t>
            </w:r>
          </w:p>
        </w:tc>
        <w:tc>
          <w:tcPr>
            <w:tcW w:type="dxa" w:w="1778"/>
            <w:tcBorders>
              <w:top w:color="000000" w:sz="4" w:val="single"/>
              <w:left w:color="000000" w:sz="4" w:val="single"/>
              <w:bottom w:color="000000" w:sz="4" w:val="single"/>
              <w:right w:color="000000" w:sz="4" w:val="single"/>
            </w:tcBorders>
            <w:tcMar>
              <w:top w:type="dxa" w:w="50"/>
              <w:left w:type="dxa" w:w="100"/>
            </w:tcMar>
            <w:vAlign w:val="center"/>
          </w:tcPr>
          <w:p w14:paraId="E0010000">
            <w:pPr>
              <w:spacing w:after="0"/>
              <w:ind w:firstLine="0" w:left="135"/>
              <w:jc w:val="center"/>
            </w:pPr>
          </w:p>
        </w:tc>
        <w:tc>
          <w:tcPr>
            <w:tcW w:type="dxa" w:w="1860"/>
            <w:tcBorders>
              <w:top w:color="000000" w:sz="4" w:val="single"/>
              <w:left w:color="000000" w:sz="4" w:val="single"/>
              <w:bottom w:color="000000" w:sz="4" w:val="single"/>
              <w:right w:color="000000" w:sz="4" w:val="single"/>
            </w:tcBorders>
            <w:tcMar>
              <w:top w:type="dxa" w:w="50"/>
              <w:left w:type="dxa" w:w="100"/>
            </w:tcMar>
            <w:vAlign w:val="center"/>
          </w:tcPr>
          <w:p w14:paraId="E1010000">
            <w:pPr>
              <w:spacing w:after="0"/>
              <w:ind w:firstLine="0" w:left="135"/>
              <w:jc w:val="center"/>
            </w:pPr>
          </w:p>
        </w:tc>
        <w:tc>
          <w:tcPr>
            <w:tcW w:type="dxa" w:w="2837"/>
            <w:tcBorders>
              <w:top w:color="000000" w:sz="4" w:val="single"/>
              <w:left w:color="000000" w:sz="4" w:val="single"/>
              <w:bottom w:color="000000" w:sz="4" w:val="single"/>
              <w:right w:color="000000" w:sz="4" w:val="single"/>
            </w:tcBorders>
            <w:tcMar>
              <w:top w:type="dxa" w:w="50"/>
              <w:left w:type="dxa" w:w="100"/>
            </w:tcMar>
            <w:vAlign w:val="center"/>
          </w:tcPr>
          <w:p w14:paraId="E20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"https://m.edsoo.ru/7f415294"</w:instrText>
            </w:r>
            <w:r>
              <w:rPr>
                <w:rFonts w:ascii="Times New Roman" w:hAnsi="Times New Roman"/>
                <w:color w:val="0000FF"/>
                <w:u w:val="single"/>
              </w:rPr>
              <w:fldChar w:fldCharType="separate"/>
            </w:r>
            <w:r>
              <w:rPr>
                <w:rFonts w:ascii="Times New Roman" w:hAnsi="Times New Roman"/>
                <w:color w:val="0000FF"/>
                <w:u w:val="single"/>
              </w:rPr>
              <w:t>https://m.edsoo.ru/7f415294</w:t>
            </w:r>
            <w:r>
              <w:rPr>
                <w:rFonts w:ascii="Times New Roman" w:hAnsi="Times New Roman"/>
                <w:color w:val="0000FF"/>
                <w:u w:val="single"/>
              </w:rPr>
              <w:fldChar w:fldCharType="end"/>
            </w:r>
          </w:p>
        </w:tc>
      </w:tr>
      <w:tr>
        <w:trPr>
          <w:trHeight w:hRule="atLeast" w:val="144"/>
        </w:trPr>
        <w:tc>
          <w:tcPr>
            <w:tcW w:type="dxa" w:w="538"/>
            <w:tcBorders>
              <w:top w:color="000000" w:sz="4" w:val="single"/>
              <w:left w:color="000000" w:sz="4" w:val="single"/>
              <w:bottom w:color="000000" w:sz="4" w:val="single"/>
              <w:right w:color="000000" w:sz="4" w:val="single"/>
            </w:tcBorders>
            <w:tcMar>
              <w:top w:type="dxa" w:w="50"/>
              <w:left w:type="dxa" w:w="100"/>
            </w:tcMar>
            <w:vAlign w:val="center"/>
          </w:tcPr>
          <w:p w14:paraId="E3010000">
            <w:pPr>
              <w:spacing w:after="0"/>
              <w:ind/>
            </w:pPr>
            <w:r>
              <w:rPr>
                <w:rFonts w:ascii="Times New Roman" w:hAnsi="Times New Roman"/>
                <w:color w:val="000000"/>
                <w:sz w:val="24"/>
              </w:rPr>
              <w:t>2.3</w:t>
            </w:r>
          </w:p>
        </w:tc>
        <w:tc>
          <w:tcPr>
            <w:tcW w:type="dxa" w:w="2288"/>
            <w:tcBorders>
              <w:top w:color="000000" w:sz="4" w:val="single"/>
              <w:left w:color="000000" w:sz="4" w:val="single"/>
              <w:bottom w:color="000000" w:sz="4" w:val="single"/>
              <w:right w:color="000000" w:sz="4" w:val="single"/>
            </w:tcBorders>
            <w:tcMar>
              <w:top w:type="dxa" w:w="50"/>
              <w:left w:type="dxa" w:w="100"/>
            </w:tcMar>
            <w:vAlign w:val="center"/>
          </w:tcPr>
          <w:p w14:paraId="E4010000">
            <w:pPr>
              <w:spacing w:after="0"/>
              <w:ind w:firstLine="0" w:left="135"/>
            </w:pPr>
            <w:r>
              <w:rPr>
                <w:rFonts w:ascii="Times New Roman" w:hAnsi="Times New Roman"/>
                <w:color w:val="000000"/>
                <w:sz w:val="24"/>
              </w:rPr>
              <w:t>Роль экономики в жизни общества. Основные участники экономики</w:t>
            </w: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E5010000">
            <w:pPr>
              <w:spacing w:after="0"/>
              <w:ind w:firstLine="0" w:left="135"/>
              <w:jc w:val="center"/>
            </w:pPr>
            <w:r>
              <w:rPr>
                <w:rFonts w:ascii="Times New Roman" w:hAnsi="Times New Roman"/>
                <w:color w:val="000000"/>
                <w:sz w:val="24"/>
              </w:rPr>
              <w:t xml:space="preserve"> 1 </w:t>
            </w:r>
          </w:p>
        </w:tc>
        <w:tc>
          <w:tcPr>
            <w:tcW w:type="dxa" w:w="1778"/>
            <w:tcBorders>
              <w:top w:color="000000" w:sz="4" w:val="single"/>
              <w:left w:color="000000" w:sz="4" w:val="single"/>
              <w:bottom w:color="000000" w:sz="4" w:val="single"/>
              <w:right w:color="000000" w:sz="4" w:val="single"/>
            </w:tcBorders>
            <w:tcMar>
              <w:top w:type="dxa" w:w="50"/>
              <w:left w:type="dxa" w:w="100"/>
            </w:tcMar>
            <w:vAlign w:val="center"/>
          </w:tcPr>
          <w:p w14:paraId="E6010000">
            <w:pPr>
              <w:spacing w:after="0"/>
              <w:ind w:firstLine="0" w:left="135"/>
              <w:jc w:val="center"/>
            </w:pPr>
          </w:p>
        </w:tc>
        <w:tc>
          <w:tcPr>
            <w:tcW w:type="dxa" w:w="1860"/>
            <w:tcBorders>
              <w:top w:color="000000" w:sz="4" w:val="single"/>
              <w:left w:color="000000" w:sz="4" w:val="single"/>
              <w:bottom w:color="000000" w:sz="4" w:val="single"/>
              <w:right w:color="000000" w:sz="4" w:val="single"/>
            </w:tcBorders>
            <w:tcMar>
              <w:top w:type="dxa" w:w="50"/>
              <w:left w:type="dxa" w:w="100"/>
            </w:tcMar>
            <w:vAlign w:val="center"/>
          </w:tcPr>
          <w:p w14:paraId="E7010000">
            <w:pPr>
              <w:spacing w:after="0"/>
              <w:ind w:firstLine="0" w:left="135"/>
              <w:jc w:val="center"/>
            </w:pPr>
          </w:p>
        </w:tc>
        <w:tc>
          <w:tcPr>
            <w:tcW w:type="dxa" w:w="2837"/>
            <w:tcBorders>
              <w:top w:color="000000" w:sz="4" w:val="single"/>
              <w:left w:color="000000" w:sz="4" w:val="single"/>
              <w:bottom w:color="000000" w:sz="4" w:val="single"/>
              <w:right w:color="000000" w:sz="4" w:val="single"/>
            </w:tcBorders>
            <w:tcMar>
              <w:top w:type="dxa" w:w="50"/>
              <w:left w:type="dxa" w:w="100"/>
            </w:tcMar>
            <w:vAlign w:val="center"/>
          </w:tcPr>
          <w:p w14:paraId="E80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"https://m.edsoo.ru/7f415294"</w:instrText>
            </w:r>
            <w:r>
              <w:rPr>
                <w:rFonts w:ascii="Times New Roman" w:hAnsi="Times New Roman"/>
                <w:color w:val="0000FF"/>
                <w:u w:val="single"/>
              </w:rPr>
              <w:fldChar w:fldCharType="separate"/>
            </w:r>
            <w:r>
              <w:rPr>
                <w:rFonts w:ascii="Times New Roman" w:hAnsi="Times New Roman"/>
                <w:color w:val="0000FF"/>
                <w:u w:val="single"/>
              </w:rPr>
              <w:t>https://m.edsoo.ru/7f415294</w:t>
            </w:r>
            <w:r>
              <w:rPr>
                <w:rFonts w:ascii="Times New Roman" w:hAnsi="Times New Roman"/>
                <w:color w:val="0000FF"/>
                <w:u w:val="single"/>
              </w:rPr>
              <w:fldChar w:fldCharType="end"/>
            </w:r>
          </w:p>
        </w:tc>
      </w:tr>
      <w:tr>
        <w:trPr>
          <w:trHeight w:hRule="atLeast" w:val="144"/>
        </w:trPr>
        <w:tc>
          <w:tcPr>
            <w:tcW w:type="dxa" w:w="538"/>
            <w:tcBorders>
              <w:top w:color="000000" w:sz="4" w:val="single"/>
              <w:left w:color="000000" w:sz="4" w:val="single"/>
              <w:bottom w:color="000000" w:sz="4" w:val="single"/>
              <w:right w:color="000000" w:sz="4" w:val="single"/>
            </w:tcBorders>
            <w:tcMar>
              <w:top w:type="dxa" w:w="50"/>
              <w:left w:type="dxa" w:w="100"/>
            </w:tcMar>
            <w:vAlign w:val="center"/>
          </w:tcPr>
          <w:p w14:paraId="E9010000">
            <w:pPr>
              <w:spacing w:after="0"/>
              <w:ind/>
            </w:pPr>
            <w:r>
              <w:rPr>
                <w:rFonts w:ascii="Times New Roman" w:hAnsi="Times New Roman"/>
                <w:color w:val="000000"/>
                <w:sz w:val="24"/>
              </w:rPr>
              <w:t>2.4</w:t>
            </w:r>
          </w:p>
        </w:tc>
        <w:tc>
          <w:tcPr>
            <w:tcW w:type="dxa" w:w="2288"/>
            <w:tcBorders>
              <w:top w:color="000000" w:sz="4" w:val="single"/>
              <w:left w:color="000000" w:sz="4" w:val="single"/>
              <w:bottom w:color="000000" w:sz="4" w:val="single"/>
              <w:right w:color="000000" w:sz="4" w:val="single"/>
            </w:tcBorders>
            <w:tcMar>
              <w:top w:type="dxa" w:w="50"/>
              <w:left w:type="dxa" w:w="100"/>
            </w:tcMar>
            <w:vAlign w:val="center"/>
          </w:tcPr>
          <w:p w14:paraId="EA010000">
            <w:pPr>
              <w:spacing w:after="0"/>
              <w:ind w:firstLine="0" w:left="135"/>
            </w:pPr>
            <w:r>
              <w:rPr>
                <w:rFonts w:ascii="Times New Roman" w:hAnsi="Times New Roman"/>
                <w:color w:val="000000"/>
                <w:sz w:val="24"/>
              </w:rPr>
              <w:t>Политическая жизнь</w:t>
            </w: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EB010000">
            <w:pPr>
              <w:spacing w:after="0"/>
              <w:ind w:firstLine="0" w:left="135"/>
              <w:jc w:val="center"/>
            </w:pPr>
            <w:r>
              <w:rPr>
                <w:rFonts w:ascii="Times New Roman" w:hAnsi="Times New Roman"/>
                <w:color w:val="000000"/>
                <w:sz w:val="24"/>
              </w:rPr>
              <w:t xml:space="preserve"> 2 </w:t>
            </w:r>
          </w:p>
        </w:tc>
        <w:tc>
          <w:tcPr>
            <w:tcW w:type="dxa" w:w="1778"/>
            <w:tcBorders>
              <w:top w:color="000000" w:sz="4" w:val="single"/>
              <w:left w:color="000000" w:sz="4" w:val="single"/>
              <w:bottom w:color="000000" w:sz="4" w:val="single"/>
              <w:right w:color="000000" w:sz="4" w:val="single"/>
            </w:tcBorders>
            <w:tcMar>
              <w:top w:type="dxa" w:w="50"/>
              <w:left w:type="dxa" w:w="100"/>
            </w:tcMar>
            <w:vAlign w:val="center"/>
          </w:tcPr>
          <w:p w14:paraId="EC010000">
            <w:pPr>
              <w:spacing w:after="0"/>
              <w:ind w:firstLine="0" w:left="135"/>
              <w:jc w:val="center"/>
            </w:pPr>
          </w:p>
        </w:tc>
        <w:tc>
          <w:tcPr>
            <w:tcW w:type="dxa" w:w="1860"/>
            <w:tcBorders>
              <w:top w:color="000000" w:sz="4" w:val="single"/>
              <w:left w:color="000000" w:sz="4" w:val="single"/>
              <w:bottom w:color="000000" w:sz="4" w:val="single"/>
              <w:right w:color="000000" w:sz="4" w:val="single"/>
            </w:tcBorders>
            <w:tcMar>
              <w:top w:type="dxa" w:w="50"/>
              <w:left w:type="dxa" w:w="100"/>
            </w:tcMar>
            <w:vAlign w:val="center"/>
          </w:tcPr>
          <w:p w14:paraId="ED010000">
            <w:pPr>
              <w:spacing w:after="0"/>
              <w:ind w:firstLine="0" w:left="135"/>
              <w:jc w:val="center"/>
            </w:pPr>
          </w:p>
        </w:tc>
        <w:tc>
          <w:tcPr>
            <w:tcW w:type="dxa" w:w="2837"/>
            <w:tcBorders>
              <w:top w:color="000000" w:sz="4" w:val="single"/>
              <w:left w:color="000000" w:sz="4" w:val="single"/>
              <w:bottom w:color="000000" w:sz="4" w:val="single"/>
              <w:right w:color="000000" w:sz="4" w:val="single"/>
            </w:tcBorders>
            <w:tcMar>
              <w:top w:type="dxa" w:w="50"/>
              <w:left w:type="dxa" w:w="100"/>
            </w:tcMar>
            <w:vAlign w:val="center"/>
          </w:tcPr>
          <w:p w14:paraId="EE0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"https://m.edsoo.ru/7f415294"</w:instrText>
            </w:r>
            <w:r>
              <w:rPr>
                <w:rFonts w:ascii="Times New Roman" w:hAnsi="Times New Roman"/>
                <w:color w:val="0000FF"/>
                <w:u w:val="single"/>
              </w:rPr>
              <w:fldChar w:fldCharType="separate"/>
            </w:r>
            <w:r>
              <w:rPr>
                <w:rFonts w:ascii="Times New Roman" w:hAnsi="Times New Roman"/>
                <w:color w:val="0000FF"/>
                <w:u w:val="single"/>
              </w:rPr>
              <w:t>https://m.edsoo.ru/7f415294</w:t>
            </w:r>
            <w:r>
              <w:rPr>
                <w:rFonts w:ascii="Times New Roman" w:hAnsi="Times New Roman"/>
                <w:color w:val="0000FF"/>
                <w:u w:val="single"/>
              </w:rPr>
              <w:fldChar w:fldCharType="end"/>
            </w:r>
          </w:p>
        </w:tc>
      </w:tr>
      <w:tr>
        <w:trPr>
          <w:trHeight w:hRule="atLeast" w:val="144"/>
        </w:trPr>
        <w:tc>
          <w:tcPr>
            <w:tcW w:type="dxa" w:w="538"/>
            <w:tcBorders>
              <w:top w:color="000000" w:sz="4" w:val="single"/>
              <w:left w:color="000000" w:sz="4" w:val="single"/>
              <w:bottom w:color="000000" w:sz="4" w:val="single"/>
              <w:right w:color="000000" w:sz="4" w:val="single"/>
            </w:tcBorders>
            <w:tcMar>
              <w:top w:type="dxa" w:w="50"/>
              <w:left w:type="dxa" w:w="100"/>
            </w:tcMar>
            <w:vAlign w:val="center"/>
          </w:tcPr>
          <w:p w14:paraId="EF010000">
            <w:pPr>
              <w:spacing w:after="0"/>
              <w:ind/>
            </w:pPr>
            <w:r>
              <w:rPr>
                <w:rFonts w:ascii="Times New Roman" w:hAnsi="Times New Roman"/>
                <w:color w:val="000000"/>
                <w:sz w:val="24"/>
              </w:rPr>
              <w:t>2.5</w:t>
            </w:r>
          </w:p>
        </w:tc>
        <w:tc>
          <w:tcPr>
            <w:tcW w:type="dxa" w:w="2288"/>
            <w:tcBorders>
              <w:top w:color="000000" w:sz="4" w:val="single"/>
              <w:left w:color="000000" w:sz="4" w:val="single"/>
              <w:bottom w:color="000000" w:sz="4" w:val="single"/>
              <w:right w:color="000000" w:sz="4" w:val="single"/>
            </w:tcBorders>
            <w:tcMar>
              <w:top w:type="dxa" w:w="50"/>
              <w:left w:type="dxa" w:w="100"/>
            </w:tcMar>
            <w:vAlign w:val="center"/>
          </w:tcPr>
          <w:p w14:paraId="F0010000">
            <w:pPr>
              <w:spacing w:after="0"/>
              <w:ind w:firstLine="0" w:left="135"/>
            </w:pPr>
            <w:r>
              <w:rPr>
                <w:rFonts w:ascii="Times New Roman" w:hAnsi="Times New Roman"/>
                <w:color w:val="000000"/>
                <w:sz w:val="24"/>
              </w:rPr>
              <w:t>Культурная жизнь</w:t>
            </w: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F1010000">
            <w:pPr>
              <w:spacing w:after="0"/>
              <w:ind w:firstLine="0" w:left="135"/>
              <w:jc w:val="center"/>
            </w:pPr>
            <w:r>
              <w:rPr>
                <w:rFonts w:ascii="Times New Roman" w:hAnsi="Times New Roman"/>
                <w:color w:val="000000"/>
                <w:sz w:val="24"/>
              </w:rPr>
              <w:t xml:space="preserve"> 1 </w:t>
            </w:r>
          </w:p>
        </w:tc>
        <w:tc>
          <w:tcPr>
            <w:tcW w:type="dxa" w:w="1778"/>
            <w:tcBorders>
              <w:top w:color="000000" w:sz="4" w:val="single"/>
              <w:left w:color="000000" w:sz="4" w:val="single"/>
              <w:bottom w:color="000000" w:sz="4" w:val="single"/>
              <w:right w:color="000000" w:sz="4" w:val="single"/>
            </w:tcBorders>
            <w:tcMar>
              <w:top w:type="dxa" w:w="50"/>
              <w:left w:type="dxa" w:w="100"/>
            </w:tcMar>
            <w:vAlign w:val="center"/>
          </w:tcPr>
          <w:p w14:paraId="F2010000">
            <w:pPr>
              <w:spacing w:after="0"/>
              <w:ind w:firstLine="0" w:left="135"/>
              <w:jc w:val="center"/>
            </w:pPr>
          </w:p>
        </w:tc>
        <w:tc>
          <w:tcPr>
            <w:tcW w:type="dxa" w:w="1860"/>
            <w:tcBorders>
              <w:top w:color="000000" w:sz="4" w:val="single"/>
              <w:left w:color="000000" w:sz="4" w:val="single"/>
              <w:bottom w:color="000000" w:sz="4" w:val="single"/>
              <w:right w:color="000000" w:sz="4" w:val="single"/>
            </w:tcBorders>
            <w:tcMar>
              <w:top w:type="dxa" w:w="50"/>
              <w:left w:type="dxa" w:w="100"/>
            </w:tcMar>
            <w:vAlign w:val="center"/>
          </w:tcPr>
          <w:p w14:paraId="F3010000">
            <w:pPr>
              <w:spacing w:after="0"/>
              <w:ind w:firstLine="0" w:left="135"/>
              <w:jc w:val="center"/>
            </w:pPr>
          </w:p>
        </w:tc>
        <w:tc>
          <w:tcPr>
            <w:tcW w:type="dxa" w:w="2837"/>
            <w:tcBorders>
              <w:top w:color="000000" w:sz="4" w:val="single"/>
              <w:left w:color="000000" w:sz="4" w:val="single"/>
              <w:bottom w:color="000000" w:sz="4" w:val="single"/>
              <w:right w:color="000000" w:sz="4" w:val="single"/>
            </w:tcBorders>
            <w:tcMar>
              <w:top w:type="dxa" w:w="50"/>
              <w:left w:type="dxa" w:w="100"/>
            </w:tcMar>
            <w:vAlign w:val="center"/>
          </w:tcPr>
          <w:p w14:paraId="F40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"https://m.edsoo.ru/7f415294"</w:instrText>
            </w:r>
            <w:r>
              <w:rPr>
                <w:rFonts w:ascii="Times New Roman" w:hAnsi="Times New Roman"/>
                <w:color w:val="0000FF"/>
                <w:u w:val="single"/>
              </w:rPr>
              <w:fldChar w:fldCharType="separate"/>
            </w:r>
            <w:r>
              <w:rPr>
                <w:rFonts w:ascii="Times New Roman" w:hAnsi="Times New Roman"/>
                <w:color w:val="0000FF"/>
                <w:u w:val="single"/>
              </w:rPr>
              <w:t>https://m.edsoo.ru/7f415294</w:t>
            </w:r>
            <w:r>
              <w:rPr>
                <w:rFonts w:ascii="Times New Roman" w:hAnsi="Times New Roman"/>
                <w:color w:val="0000FF"/>
                <w:u w:val="single"/>
              </w:rPr>
              <w:fldChar w:fldCharType="end"/>
            </w:r>
          </w:p>
        </w:tc>
      </w:tr>
      <w:tr>
        <w:trPr>
          <w:trHeight w:hRule="atLeast" w:val="144"/>
        </w:trPr>
        <w:tc>
          <w:tcPr>
            <w:tcW w:type="dxa" w:w="538"/>
            <w:tcBorders>
              <w:top w:color="000000" w:sz="4" w:val="single"/>
              <w:left w:color="000000" w:sz="4" w:val="single"/>
              <w:bottom w:color="000000" w:sz="4" w:val="single"/>
              <w:right w:color="000000" w:sz="4" w:val="single"/>
            </w:tcBorders>
            <w:tcMar>
              <w:top w:type="dxa" w:w="50"/>
              <w:left w:type="dxa" w:w="100"/>
            </w:tcMar>
            <w:vAlign w:val="center"/>
          </w:tcPr>
          <w:p w14:paraId="F5010000">
            <w:pPr>
              <w:spacing w:after="0"/>
              <w:ind/>
            </w:pPr>
            <w:r>
              <w:rPr>
                <w:rFonts w:ascii="Times New Roman" w:hAnsi="Times New Roman"/>
                <w:color w:val="000000"/>
                <w:sz w:val="24"/>
              </w:rPr>
              <w:t>2.6</w:t>
            </w:r>
          </w:p>
        </w:tc>
        <w:tc>
          <w:tcPr>
            <w:tcW w:type="dxa" w:w="2288"/>
            <w:tcBorders>
              <w:top w:color="000000" w:sz="4" w:val="single"/>
              <w:left w:color="000000" w:sz="4" w:val="single"/>
              <w:bottom w:color="000000" w:sz="4" w:val="single"/>
              <w:right w:color="000000" w:sz="4" w:val="single"/>
            </w:tcBorders>
            <w:tcMar>
              <w:top w:type="dxa" w:w="50"/>
              <w:left w:type="dxa" w:w="100"/>
            </w:tcMar>
            <w:vAlign w:val="center"/>
          </w:tcPr>
          <w:p w14:paraId="F6010000">
            <w:pPr>
              <w:spacing w:after="0"/>
              <w:ind w:firstLine="0" w:left="135"/>
            </w:pPr>
            <w:r>
              <w:rPr>
                <w:rFonts w:ascii="Times New Roman" w:hAnsi="Times New Roman"/>
                <w:color w:val="000000"/>
                <w:sz w:val="24"/>
              </w:rPr>
              <w:t>Развитие общества</w:t>
            </w: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F7010000">
            <w:pPr>
              <w:spacing w:after="0"/>
              <w:ind w:firstLine="0" w:left="135"/>
              <w:jc w:val="center"/>
            </w:pPr>
            <w:r>
              <w:rPr>
                <w:rFonts w:ascii="Times New Roman" w:hAnsi="Times New Roman"/>
                <w:color w:val="000000"/>
                <w:sz w:val="24"/>
              </w:rPr>
              <w:t xml:space="preserve"> 3 </w:t>
            </w:r>
          </w:p>
        </w:tc>
        <w:tc>
          <w:tcPr>
            <w:tcW w:type="dxa" w:w="1778"/>
            <w:tcBorders>
              <w:top w:color="000000" w:sz="4" w:val="single"/>
              <w:left w:color="000000" w:sz="4" w:val="single"/>
              <w:bottom w:color="000000" w:sz="4" w:val="single"/>
              <w:right w:color="000000" w:sz="4" w:val="single"/>
            </w:tcBorders>
            <w:tcMar>
              <w:top w:type="dxa" w:w="50"/>
              <w:left w:type="dxa" w:w="100"/>
            </w:tcMar>
            <w:vAlign w:val="center"/>
          </w:tcPr>
          <w:p w14:paraId="F8010000">
            <w:pPr>
              <w:spacing w:after="0"/>
              <w:ind w:firstLine="0" w:left="135"/>
              <w:jc w:val="center"/>
            </w:pPr>
          </w:p>
        </w:tc>
        <w:tc>
          <w:tcPr>
            <w:tcW w:type="dxa" w:w="1860"/>
            <w:tcBorders>
              <w:top w:color="000000" w:sz="4" w:val="single"/>
              <w:left w:color="000000" w:sz="4" w:val="single"/>
              <w:bottom w:color="000000" w:sz="4" w:val="single"/>
              <w:right w:color="000000" w:sz="4" w:val="single"/>
            </w:tcBorders>
            <w:tcMar>
              <w:top w:type="dxa" w:w="50"/>
              <w:left w:type="dxa" w:w="100"/>
            </w:tcMar>
            <w:vAlign w:val="center"/>
          </w:tcPr>
          <w:p w14:paraId="F9010000">
            <w:pPr>
              <w:spacing w:after="0"/>
              <w:ind w:firstLine="0" w:left="135"/>
              <w:jc w:val="center"/>
            </w:pPr>
          </w:p>
        </w:tc>
        <w:tc>
          <w:tcPr>
            <w:tcW w:type="dxa" w:w="2837"/>
            <w:tcBorders>
              <w:top w:color="000000" w:sz="4" w:val="single"/>
              <w:left w:color="000000" w:sz="4" w:val="single"/>
              <w:bottom w:color="000000" w:sz="4" w:val="single"/>
              <w:right w:color="000000" w:sz="4" w:val="single"/>
            </w:tcBorders>
            <w:tcMar>
              <w:top w:type="dxa" w:w="50"/>
              <w:left w:type="dxa" w:w="100"/>
            </w:tcMar>
            <w:vAlign w:val="center"/>
          </w:tcPr>
          <w:p w14:paraId="FA01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"https://m.edsoo.ru/7f415294"</w:instrText>
            </w:r>
            <w:r>
              <w:rPr>
                <w:rFonts w:ascii="Times New Roman" w:hAnsi="Times New Roman"/>
                <w:color w:val="0000FF"/>
                <w:u w:val="single"/>
              </w:rPr>
              <w:fldChar w:fldCharType="separate"/>
            </w:r>
            <w:r>
              <w:rPr>
                <w:rFonts w:ascii="Times New Roman" w:hAnsi="Times New Roman"/>
                <w:color w:val="0000FF"/>
                <w:u w:val="single"/>
              </w:rPr>
              <w:t>https://m.edsoo.ru/7f415294</w:t>
            </w:r>
            <w:r>
              <w:rPr>
                <w:rFonts w:ascii="Times New Roman" w:hAnsi="Times New Roman"/>
                <w:color w:val="0000FF"/>
                <w:u w:val="single"/>
              </w:rPr>
              <w:fldChar w:fldCharType="end"/>
            </w:r>
          </w:p>
        </w:tc>
      </w:tr>
      <w:tr>
        <w:trPr>
          <w:trHeight w:hRule="atLeast" w:val="144"/>
        </w:trPr>
        <w:tc>
          <w:tcPr>
            <w:tcW w:type="dxa" w:w="2826"/>
            <w:gridSpan w:val="2"/>
            <w:tcBorders>
              <w:top w:color="000000" w:sz="4" w:val="single"/>
              <w:left w:color="000000" w:sz="4" w:val="single"/>
              <w:bottom w:color="000000" w:sz="4" w:val="single"/>
              <w:right w:color="000000" w:sz="4" w:val="single"/>
            </w:tcBorders>
            <w:tcMar>
              <w:top w:type="dxa" w:w="50"/>
              <w:left w:type="dxa" w:w="100"/>
            </w:tcMar>
            <w:vAlign w:val="center"/>
          </w:tcPr>
          <w:p w14:paraId="FB010000">
            <w:pPr>
              <w:spacing w:after="0"/>
              <w:ind w:firstLine="0" w:left="135"/>
            </w:pPr>
            <w:r>
              <w:rPr>
                <w:rFonts w:ascii="Times New Roman" w:hAnsi="Times New Roman"/>
                <w:color w:val="000000"/>
                <w:sz w:val="24"/>
              </w:rPr>
              <w:t>Итого по разделу</w:t>
            </w: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FC010000">
            <w:pPr>
              <w:spacing w:after="0"/>
              <w:ind w:firstLine="0" w:left="135"/>
              <w:jc w:val="center"/>
            </w:pPr>
            <w:r>
              <w:rPr>
                <w:rFonts w:ascii="Times New Roman" w:hAnsi="Times New Roman"/>
                <w:color w:val="000000"/>
                <w:sz w:val="24"/>
              </w:rPr>
              <w:t xml:space="preserve"> 10 </w:t>
            </w:r>
          </w:p>
        </w:tc>
        <w:tc>
          <w:tcPr>
            <w:tcW w:type="dxa" w:w="6475"/>
            <w:gridSpan w:val="3"/>
            <w:tcBorders>
              <w:top w:color="000000" w:sz="4" w:val="single"/>
              <w:left w:color="000000" w:sz="4" w:val="single"/>
              <w:bottom w:color="000000" w:sz="4" w:val="single"/>
              <w:right w:color="000000" w:sz="4" w:val="single"/>
            </w:tcBorders>
            <w:tcMar>
              <w:top w:type="dxa" w:w="50"/>
              <w:left w:type="dxa" w:w="100"/>
            </w:tcMar>
            <w:vAlign w:val="center"/>
          </w:tcPr>
          <w:p w14:paraId="FD010000"/>
        </w:tc>
      </w:tr>
      <w:tr>
        <w:trPr>
          <w:trHeight w:hRule="atLeast" w:val="144"/>
        </w:trPr>
        <w:tc>
          <w:tcPr>
            <w:tcW w:type="dxa" w:w="2826"/>
            <w:gridSpan w:val="2"/>
            <w:tcBorders>
              <w:top w:color="000000" w:sz="4" w:val="single"/>
              <w:left w:color="000000" w:sz="4" w:val="single"/>
              <w:bottom w:color="000000" w:sz="4" w:val="single"/>
              <w:right w:color="000000" w:sz="4" w:val="single"/>
            </w:tcBorders>
            <w:tcMar>
              <w:top w:type="dxa" w:w="50"/>
              <w:left w:type="dxa" w:w="100"/>
            </w:tcMar>
            <w:vAlign w:val="center"/>
          </w:tcPr>
          <w:p w14:paraId="FE010000">
            <w:pPr>
              <w:spacing w:after="0"/>
              <w:ind w:firstLine="0" w:left="135"/>
            </w:pPr>
            <w:r>
              <w:rPr>
                <w:rFonts w:ascii="Times New Roman" w:hAnsi="Times New Roman"/>
                <w:color w:val="000000"/>
                <w:sz w:val="24"/>
              </w:rPr>
              <w:t>Защита проектов, итоговое повторение</w:t>
            </w: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FF010000">
            <w:pPr>
              <w:spacing w:after="0"/>
              <w:ind w:firstLine="0" w:left="135"/>
              <w:jc w:val="center"/>
            </w:pPr>
            <w:r>
              <w:rPr>
                <w:rFonts w:ascii="Times New Roman" w:hAnsi="Times New Roman"/>
                <w:color w:val="000000"/>
                <w:sz w:val="24"/>
              </w:rPr>
              <w:t xml:space="preserve"> 4 </w:t>
            </w:r>
          </w:p>
        </w:tc>
        <w:tc>
          <w:tcPr>
            <w:tcW w:type="dxa" w:w="1778"/>
            <w:tcBorders>
              <w:top w:color="000000" w:sz="4" w:val="single"/>
              <w:left w:color="000000" w:sz="4" w:val="single"/>
              <w:bottom w:color="000000" w:sz="4" w:val="single"/>
              <w:right w:color="000000" w:sz="4" w:val="single"/>
            </w:tcBorders>
            <w:tcMar>
              <w:top w:type="dxa" w:w="50"/>
              <w:left w:type="dxa" w:w="100"/>
            </w:tcMar>
            <w:vAlign w:val="center"/>
          </w:tcPr>
          <w:p w14:paraId="00020000">
            <w:pPr>
              <w:spacing w:after="0"/>
              <w:ind w:firstLine="0" w:left="135"/>
              <w:jc w:val="center"/>
            </w:pPr>
            <w:r>
              <w:rPr>
                <w:rFonts w:ascii="Times New Roman" w:hAnsi="Times New Roman"/>
                <w:color w:val="000000"/>
                <w:sz w:val="24"/>
              </w:rPr>
              <w:t xml:space="preserve"> 1 </w:t>
            </w:r>
          </w:p>
        </w:tc>
        <w:tc>
          <w:tcPr>
            <w:tcW w:type="dxa" w:w="1860"/>
            <w:tcBorders>
              <w:top w:color="000000" w:sz="4" w:val="single"/>
              <w:left w:color="000000" w:sz="4" w:val="single"/>
              <w:bottom w:color="000000" w:sz="4" w:val="single"/>
              <w:right w:color="000000" w:sz="4" w:val="single"/>
            </w:tcBorders>
            <w:tcMar>
              <w:top w:type="dxa" w:w="50"/>
              <w:left w:type="dxa" w:w="100"/>
            </w:tcMar>
            <w:vAlign w:val="center"/>
          </w:tcPr>
          <w:p w14:paraId="01020000">
            <w:pPr>
              <w:spacing w:after="0"/>
              <w:ind w:firstLine="0" w:left="135"/>
              <w:jc w:val="center"/>
            </w:pPr>
          </w:p>
        </w:tc>
        <w:tc>
          <w:tcPr>
            <w:tcW w:type="dxa" w:w="2837"/>
            <w:tcBorders>
              <w:top w:color="000000" w:sz="4" w:val="single"/>
              <w:left w:color="000000" w:sz="4" w:val="single"/>
              <w:bottom w:color="000000" w:sz="4" w:val="single"/>
              <w:right w:color="000000" w:sz="4" w:val="single"/>
            </w:tcBorders>
            <w:tcMar>
              <w:top w:type="dxa" w:w="50"/>
              <w:left w:type="dxa" w:w="100"/>
            </w:tcMar>
            <w:vAlign w:val="center"/>
          </w:tcPr>
          <w:p w14:paraId="02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"https://m.edsoo.ru/7f415294"</w:instrText>
            </w:r>
            <w:r>
              <w:rPr>
                <w:rFonts w:ascii="Times New Roman" w:hAnsi="Times New Roman"/>
                <w:color w:val="0000FF"/>
                <w:u w:val="single"/>
              </w:rPr>
              <w:fldChar w:fldCharType="separate"/>
            </w:r>
            <w:r>
              <w:rPr>
                <w:rFonts w:ascii="Times New Roman" w:hAnsi="Times New Roman"/>
                <w:color w:val="0000FF"/>
                <w:u w:val="single"/>
              </w:rPr>
              <w:t>https://m.edsoo.ru/7f415294</w:t>
            </w:r>
            <w:r>
              <w:rPr>
                <w:rFonts w:ascii="Times New Roman" w:hAnsi="Times New Roman"/>
                <w:color w:val="0000FF"/>
                <w:u w:val="single"/>
              </w:rPr>
              <w:fldChar w:fldCharType="end"/>
            </w:r>
          </w:p>
        </w:tc>
      </w:tr>
      <w:tr>
        <w:trPr>
          <w:trHeight w:hRule="atLeast" w:val="144"/>
        </w:trPr>
        <w:tc>
          <w:tcPr>
            <w:tcW w:type="dxa" w:w="2826"/>
            <w:gridSpan w:val="2"/>
            <w:tcBorders>
              <w:top w:color="000000" w:sz="4" w:val="single"/>
              <w:left w:color="000000" w:sz="4" w:val="single"/>
              <w:bottom w:color="000000" w:sz="4" w:val="single"/>
              <w:right w:color="000000" w:sz="4" w:val="single"/>
            </w:tcBorders>
            <w:tcMar>
              <w:top w:type="dxa" w:w="50"/>
              <w:left w:type="dxa" w:w="100"/>
            </w:tcMar>
            <w:vAlign w:val="center"/>
          </w:tcPr>
          <w:p w14:paraId="03020000">
            <w:pPr>
              <w:spacing w:after="0"/>
              <w:ind w:firstLine="0" w:left="135"/>
            </w:pPr>
            <w:r>
              <w:rPr>
                <w:rFonts w:ascii="Times New Roman" w:hAnsi="Times New Roman"/>
                <w:color w:val="000000"/>
                <w:sz w:val="24"/>
              </w:rPr>
              <w:t>ОБЩЕЕ КОЛИЧЕСТВО ЧАСОВ ПО ПРОГРАММЕ</w:t>
            </w:r>
          </w:p>
        </w:tc>
        <w:tc>
          <w:tcPr>
            <w:tcW w:type="dxa" w:w="1045"/>
            <w:tcBorders>
              <w:top w:color="000000" w:sz="4" w:val="single"/>
              <w:left w:color="000000" w:sz="4" w:val="single"/>
              <w:bottom w:color="000000" w:sz="4" w:val="single"/>
              <w:right w:color="000000" w:sz="4" w:val="single"/>
            </w:tcBorders>
            <w:tcMar>
              <w:top w:type="dxa" w:w="50"/>
              <w:left w:type="dxa" w:w="100"/>
            </w:tcMar>
            <w:vAlign w:val="center"/>
          </w:tcPr>
          <w:p w14:paraId="04020000">
            <w:pPr>
              <w:spacing w:after="0"/>
              <w:ind w:firstLine="0" w:left="135"/>
              <w:jc w:val="center"/>
            </w:pPr>
            <w:r>
              <w:rPr>
                <w:rFonts w:ascii="Times New Roman" w:hAnsi="Times New Roman"/>
                <w:color w:val="000000"/>
                <w:sz w:val="24"/>
              </w:rPr>
              <w:t xml:space="preserve"> 34 </w:t>
            </w:r>
          </w:p>
        </w:tc>
        <w:tc>
          <w:tcPr>
            <w:tcW w:type="dxa" w:w="1778"/>
            <w:tcBorders>
              <w:top w:color="000000" w:sz="4" w:val="single"/>
              <w:left w:color="000000" w:sz="4" w:val="single"/>
              <w:bottom w:color="000000" w:sz="4" w:val="single"/>
              <w:right w:color="000000" w:sz="4" w:val="single"/>
            </w:tcBorders>
            <w:tcMar>
              <w:top w:type="dxa" w:w="50"/>
              <w:left w:type="dxa" w:w="100"/>
            </w:tcMar>
            <w:vAlign w:val="center"/>
          </w:tcPr>
          <w:p w14:paraId="05020000">
            <w:pPr>
              <w:spacing w:after="0"/>
              <w:ind w:firstLine="0" w:left="135"/>
              <w:jc w:val="center"/>
            </w:pPr>
            <w:r>
              <w:rPr>
                <w:rFonts w:ascii="Times New Roman" w:hAnsi="Times New Roman"/>
                <w:color w:val="000000"/>
                <w:sz w:val="24"/>
              </w:rPr>
              <w:t xml:space="preserve"> 2 </w:t>
            </w:r>
          </w:p>
        </w:tc>
        <w:tc>
          <w:tcPr>
            <w:tcW w:type="dxa" w:w="1860"/>
            <w:tcBorders>
              <w:top w:color="000000" w:sz="4" w:val="single"/>
              <w:left w:color="000000" w:sz="4" w:val="single"/>
              <w:bottom w:color="000000" w:sz="4" w:val="single"/>
              <w:right w:color="000000" w:sz="4" w:val="single"/>
            </w:tcBorders>
            <w:tcMar>
              <w:top w:type="dxa" w:w="50"/>
              <w:left w:type="dxa" w:w="100"/>
            </w:tcMar>
            <w:vAlign w:val="center"/>
          </w:tcPr>
          <w:p w14:paraId="06020000">
            <w:pPr>
              <w:spacing w:after="0"/>
              <w:ind w:firstLine="0" w:left="135"/>
              <w:jc w:val="center"/>
            </w:pPr>
            <w:r>
              <w:rPr>
                <w:rFonts w:ascii="Times New Roman" w:hAnsi="Times New Roman"/>
                <w:color w:val="000000"/>
                <w:sz w:val="24"/>
              </w:rPr>
              <w:t xml:space="preserve"> 0 </w:t>
            </w:r>
          </w:p>
        </w:tc>
        <w:tc>
          <w:tcPr>
            <w:tcW w:type="dxa" w:w="2837"/>
            <w:tcBorders>
              <w:top w:color="000000" w:sz="4" w:val="single"/>
              <w:left w:color="000000" w:sz="4" w:val="single"/>
              <w:bottom w:color="000000" w:sz="4" w:val="single"/>
              <w:right w:color="000000" w:sz="4" w:val="single"/>
            </w:tcBorders>
            <w:tcMar>
              <w:top w:type="dxa" w:w="50"/>
              <w:left w:type="dxa" w:w="100"/>
            </w:tcMar>
            <w:vAlign w:val="center"/>
          </w:tcPr>
          <w:p w14:paraId="07020000"/>
        </w:tc>
      </w:tr>
    </w:tbl>
    <w:p w14:paraId="08020000">
      <w:pPr>
        <w:sectPr>
          <w:pgSz w:h="11906" w:orient="landscape" w:w="16383"/>
          <w:pgMar w:bottom="1134" w:footer="720" w:gutter="0" w:header="720" w:left="1701" w:right="850" w:top="1134"/>
        </w:sectPr>
      </w:pPr>
    </w:p>
    <w:p w14:paraId="09020000">
      <w:pPr>
        <w:spacing w:after="0"/>
        <w:ind w:firstLine="0" w:left="120"/>
      </w:pPr>
      <w:r>
        <w:rPr>
          <w:rFonts w:ascii="Times New Roman" w:hAnsi="Times New Roman"/>
          <w:b w:val="1"/>
          <w:color w:val="000000"/>
          <w:sz w:val="28"/>
        </w:rPr>
        <w:t xml:space="preserve"> 7 КЛАСС </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83"/>
        <w:gridCol w:w="3344"/>
        <w:gridCol w:w="943"/>
        <w:gridCol w:w="1659"/>
        <w:gridCol w:w="1750"/>
        <w:gridCol w:w="2551"/>
      </w:tblGrid>
      <w:tr>
        <w:trPr>
          <w:trHeight w:hRule="atLeast" w:val="144"/>
        </w:trPr>
        <w:tc>
          <w:tcPr>
            <w:tcW w:type="dxa" w:w="483"/>
            <w:vMerge w:val="restart"/>
            <w:tcBorders>
              <w:top w:color="000000" w:sz="4" w:val="single"/>
              <w:left w:color="000000" w:sz="4" w:val="single"/>
              <w:bottom w:color="000000" w:sz="4" w:val="single"/>
              <w:right w:color="000000" w:sz="4" w:val="single"/>
            </w:tcBorders>
            <w:tcMar>
              <w:top w:type="dxa" w:w="50"/>
              <w:left w:type="dxa" w:w="100"/>
            </w:tcMar>
            <w:vAlign w:val="center"/>
          </w:tcPr>
          <w:p w14:paraId="0A020000">
            <w:pPr>
              <w:spacing w:after="0"/>
              <w:ind w:firstLine="0" w:left="135"/>
            </w:pPr>
            <w:r>
              <w:rPr>
                <w:rFonts w:ascii="Times New Roman" w:hAnsi="Times New Roman"/>
                <w:b w:val="1"/>
                <w:color w:val="000000"/>
                <w:sz w:val="24"/>
              </w:rPr>
              <w:t xml:space="preserve">№ </w:t>
            </w:r>
            <w:r>
              <w:rPr>
                <w:rFonts w:ascii="Times New Roman" w:hAnsi="Times New Roman"/>
                <w:b w:val="1"/>
                <w:color w:val="000000"/>
                <w:sz w:val="24"/>
              </w:rPr>
              <w:t>п</w:t>
            </w:r>
            <w:r>
              <w:rPr>
                <w:rFonts w:ascii="Times New Roman" w:hAnsi="Times New Roman"/>
                <w:b w:val="1"/>
                <w:color w:val="000000"/>
                <w:sz w:val="24"/>
              </w:rPr>
              <w:t xml:space="preserve">/п </w:t>
            </w:r>
          </w:p>
          <w:p w14:paraId="0B020000">
            <w:pPr>
              <w:spacing w:after="0"/>
              <w:ind w:firstLine="0" w:left="135"/>
            </w:pPr>
          </w:p>
        </w:tc>
        <w:tc>
          <w:tcPr>
            <w:tcW w:type="dxa" w:w="3344"/>
            <w:vMerge w:val="restart"/>
            <w:tcBorders>
              <w:top w:color="000000" w:sz="4" w:val="single"/>
              <w:left w:color="000000" w:sz="4" w:val="single"/>
              <w:bottom w:color="000000" w:sz="4" w:val="single"/>
              <w:right w:color="000000" w:sz="4" w:val="single"/>
            </w:tcBorders>
            <w:tcMar>
              <w:top w:type="dxa" w:w="50"/>
              <w:left w:type="dxa" w:w="100"/>
            </w:tcMar>
            <w:vAlign w:val="center"/>
          </w:tcPr>
          <w:p w14:paraId="0C020000">
            <w:pPr>
              <w:spacing w:after="0"/>
              <w:ind w:firstLine="0" w:left="135"/>
            </w:pPr>
            <w:r>
              <w:rPr>
                <w:rFonts w:ascii="Times New Roman" w:hAnsi="Times New Roman"/>
                <w:b w:val="1"/>
                <w:color w:val="000000"/>
                <w:sz w:val="24"/>
              </w:rPr>
              <w:t xml:space="preserve">Наименование разделов и тем программы </w:t>
            </w:r>
          </w:p>
          <w:p w14:paraId="0D020000">
            <w:pPr>
              <w:spacing w:after="0"/>
              <w:ind w:firstLine="0" w:left="135"/>
            </w:pPr>
          </w:p>
        </w:tc>
        <w:tc>
          <w:tcPr>
            <w:tcW w:type="dxa" w:w="4352"/>
            <w:gridSpan w:val="3"/>
            <w:tcBorders>
              <w:top w:color="000000" w:sz="4" w:val="single"/>
              <w:left w:color="000000" w:sz="4" w:val="single"/>
              <w:bottom w:color="000000" w:sz="4" w:val="single"/>
              <w:right w:color="000000" w:sz="4" w:val="single"/>
            </w:tcBorders>
            <w:tcMar>
              <w:top w:type="dxa" w:w="50"/>
              <w:left w:type="dxa" w:w="100"/>
            </w:tcMar>
            <w:vAlign w:val="center"/>
          </w:tcPr>
          <w:p w14:paraId="0E020000">
            <w:pPr>
              <w:spacing w:after="0"/>
              <w:ind/>
            </w:pPr>
            <w:r>
              <w:rPr>
                <w:rFonts w:ascii="Times New Roman" w:hAnsi="Times New Roman"/>
                <w:b w:val="1"/>
                <w:color w:val="000000"/>
                <w:sz w:val="24"/>
              </w:rPr>
              <w:t>Количество часов</w:t>
            </w:r>
          </w:p>
        </w:tc>
        <w:tc>
          <w:tcPr>
            <w:tcW w:type="dxa" w:w="2551"/>
            <w:vMerge w:val="restart"/>
            <w:tcBorders>
              <w:top w:color="000000" w:sz="4" w:val="single"/>
              <w:left w:color="000000" w:sz="4" w:val="single"/>
              <w:bottom w:color="000000" w:sz="4" w:val="single"/>
              <w:right w:color="000000" w:sz="4" w:val="single"/>
            </w:tcBorders>
            <w:tcMar>
              <w:top w:type="dxa" w:w="50"/>
              <w:left w:type="dxa" w:w="100"/>
            </w:tcMar>
            <w:vAlign w:val="center"/>
          </w:tcPr>
          <w:p w14:paraId="0F02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10020000">
            <w:pPr>
              <w:spacing w:after="0"/>
              <w:ind w:firstLine="0" w:left="135"/>
            </w:pPr>
          </w:p>
        </w:tc>
      </w:tr>
      <w:tr>
        <w:trPr>
          <w:trHeight w:hRule="atLeast" w:val="144"/>
        </w:trPr>
        <w:tc>
          <w:tcPr>
            <w:tcW w:type="dxa" w:w="483"/>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c>
          <w:tcPr>
            <w:tcW w:type="dxa" w:w="3344"/>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11020000">
            <w:pPr>
              <w:spacing w:after="0"/>
              <w:ind w:firstLine="0" w:left="135"/>
            </w:pPr>
            <w:r>
              <w:rPr>
                <w:rFonts w:ascii="Times New Roman" w:hAnsi="Times New Roman"/>
                <w:b w:val="1"/>
                <w:color w:val="000000"/>
                <w:sz w:val="24"/>
              </w:rPr>
              <w:t xml:space="preserve">Всего </w:t>
            </w:r>
          </w:p>
          <w:p w14:paraId="12020000">
            <w:pPr>
              <w:spacing w:after="0"/>
              <w:ind w:firstLine="0" w:left="135"/>
            </w:pP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13020000">
            <w:pPr>
              <w:spacing w:after="0"/>
              <w:ind w:firstLine="0" w:left="135"/>
            </w:pPr>
            <w:r>
              <w:rPr>
                <w:rFonts w:ascii="Times New Roman" w:hAnsi="Times New Roman"/>
                <w:b w:val="1"/>
                <w:color w:val="000000"/>
                <w:sz w:val="24"/>
              </w:rPr>
              <w:t xml:space="preserve">Контрольные работы </w:t>
            </w:r>
          </w:p>
          <w:p w14:paraId="14020000">
            <w:pPr>
              <w:spacing w:after="0"/>
              <w:ind w:firstLine="0" w:left="135"/>
            </w:pP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15020000">
            <w:pPr>
              <w:spacing w:after="0"/>
              <w:ind w:firstLine="0" w:left="135"/>
            </w:pPr>
            <w:r>
              <w:rPr>
                <w:rFonts w:ascii="Times New Roman" w:hAnsi="Times New Roman"/>
                <w:b w:val="1"/>
                <w:color w:val="000000"/>
                <w:sz w:val="24"/>
              </w:rPr>
              <w:t xml:space="preserve">Практические работы </w:t>
            </w:r>
          </w:p>
          <w:p w14:paraId="16020000">
            <w:pPr>
              <w:spacing w:after="0"/>
              <w:ind w:firstLine="0" w:left="135"/>
            </w:pPr>
          </w:p>
        </w:tc>
        <w:tc>
          <w:tcPr>
            <w:tcW w:type="dxa" w:w="2551"/>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r>
      <w:tr>
        <w:trPr>
          <w:trHeight w:hRule="atLeast" w:val="144"/>
        </w:trPr>
        <w:tc>
          <w:tcPr>
            <w:tcW w:type="dxa" w:w="10730"/>
            <w:gridSpan w:val="6"/>
            <w:tcBorders>
              <w:top w:color="000000" w:sz="4" w:val="single"/>
              <w:left w:color="000000" w:sz="4" w:val="single"/>
              <w:bottom w:color="000000" w:sz="4" w:val="single"/>
              <w:right w:color="000000" w:sz="4" w:val="single"/>
            </w:tcBorders>
            <w:tcMar>
              <w:top w:type="dxa" w:w="50"/>
              <w:left w:type="dxa" w:w="100"/>
            </w:tcMar>
            <w:vAlign w:val="center"/>
          </w:tcPr>
          <w:p w14:paraId="1702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Социальные ценности и нормы</w:t>
            </w:r>
          </w:p>
        </w:tc>
      </w:tr>
      <w:tr>
        <w:trPr>
          <w:trHeight w:hRule="atLeast" w:val="144"/>
        </w:trPr>
        <w:tc>
          <w:tcPr>
            <w:tcW w:type="dxa" w:w="483"/>
            <w:tcBorders>
              <w:top w:color="000000" w:sz="4" w:val="single"/>
              <w:left w:color="000000" w:sz="4" w:val="single"/>
              <w:bottom w:color="000000" w:sz="4" w:val="single"/>
              <w:right w:color="000000" w:sz="4" w:val="single"/>
            </w:tcBorders>
            <w:tcMar>
              <w:top w:type="dxa" w:w="50"/>
              <w:left w:type="dxa" w:w="100"/>
            </w:tcMar>
            <w:vAlign w:val="center"/>
          </w:tcPr>
          <w:p w14:paraId="18020000">
            <w:pPr>
              <w:spacing w:after="0"/>
              <w:ind/>
            </w:pPr>
            <w:r>
              <w:rPr>
                <w:rFonts w:ascii="Times New Roman" w:hAnsi="Times New Roman"/>
                <w:color w:val="000000"/>
                <w:sz w:val="24"/>
              </w:rPr>
              <w:t>1.1</w:t>
            </w:r>
          </w:p>
        </w:tc>
        <w:tc>
          <w:tcPr>
            <w:tcW w:type="dxa" w:w="3344"/>
            <w:tcBorders>
              <w:top w:color="000000" w:sz="4" w:val="single"/>
              <w:left w:color="000000" w:sz="4" w:val="single"/>
              <w:bottom w:color="000000" w:sz="4" w:val="single"/>
              <w:right w:color="000000" w:sz="4" w:val="single"/>
            </w:tcBorders>
            <w:tcMar>
              <w:top w:type="dxa" w:w="50"/>
              <w:left w:type="dxa" w:w="100"/>
            </w:tcMar>
            <w:vAlign w:val="center"/>
          </w:tcPr>
          <w:p w14:paraId="19020000">
            <w:pPr>
              <w:spacing w:after="0"/>
              <w:ind w:firstLine="0" w:left="135"/>
            </w:pPr>
            <w:r>
              <w:rPr>
                <w:rFonts w:ascii="Times New Roman" w:hAnsi="Times New Roman"/>
                <w:color w:val="000000"/>
                <w:sz w:val="24"/>
              </w:rPr>
              <w:t>Социальные ценности</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1A020000">
            <w:pPr>
              <w:spacing w:after="0"/>
              <w:ind w:firstLine="0" w:left="135"/>
              <w:jc w:val="center"/>
            </w:pPr>
            <w:r>
              <w:rPr>
                <w:rFonts w:ascii="Times New Roman" w:hAnsi="Times New Roman"/>
                <w:color w:val="000000"/>
                <w:sz w:val="24"/>
              </w:rPr>
              <w:t xml:space="preserve"> 2 </w:t>
            </w: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1B020000">
            <w:pPr>
              <w:spacing w:after="0"/>
              <w:ind w:firstLine="0" w:left="135"/>
              <w:jc w:val="center"/>
            </w:pP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1C020000">
            <w:pPr>
              <w:spacing w:after="0"/>
              <w:ind w:firstLine="0" w:left="135"/>
              <w:jc w:val="center"/>
            </w:pPr>
          </w:p>
        </w:tc>
        <w:tc>
          <w:tcPr>
            <w:tcW w:type="dxa" w:w="2551"/>
            <w:tcBorders>
              <w:top w:color="000000" w:sz="4" w:val="single"/>
              <w:left w:color="000000" w:sz="4" w:val="single"/>
              <w:bottom w:color="000000" w:sz="4" w:val="single"/>
              <w:right w:color="000000" w:sz="4" w:val="single"/>
            </w:tcBorders>
            <w:tcMar>
              <w:top w:type="dxa" w:w="50"/>
              <w:left w:type="dxa" w:w="100"/>
            </w:tcMar>
            <w:vAlign w:val="center"/>
          </w:tcPr>
          <w:p w14:paraId="1D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"https://m.edsoo.ru/7f4170e4"</w:instrText>
            </w:r>
            <w:r>
              <w:rPr>
                <w:rFonts w:ascii="Times New Roman" w:hAnsi="Times New Roman"/>
                <w:color w:val="0000FF"/>
                <w:u w:val="single"/>
              </w:rPr>
              <w:fldChar w:fldCharType="separate"/>
            </w:r>
            <w:r>
              <w:rPr>
                <w:rFonts w:ascii="Times New Roman" w:hAnsi="Times New Roman"/>
                <w:color w:val="0000FF"/>
                <w:u w:val="single"/>
              </w:rPr>
              <w:t>https://m.edsoo.ru/7f4170e4</w:t>
            </w:r>
            <w:r>
              <w:rPr>
                <w:rFonts w:ascii="Times New Roman" w:hAnsi="Times New Roman"/>
                <w:color w:val="0000FF"/>
                <w:u w:val="single"/>
              </w:rPr>
              <w:fldChar w:fldCharType="end"/>
            </w:r>
          </w:p>
        </w:tc>
      </w:tr>
      <w:tr>
        <w:trPr>
          <w:trHeight w:hRule="atLeast" w:val="144"/>
        </w:trPr>
        <w:tc>
          <w:tcPr>
            <w:tcW w:type="dxa" w:w="483"/>
            <w:tcBorders>
              <w:top w:color="000000" w:sz="4" w:val="single"/>
              <w:left w:color="000000" w:sz="4" w:val="single"/>
              <w:bottom w:color="000000" w:sz="4" w:val="single"/>
              <w:right w:color="000000" w:sz="4" w:val="single"/>
            </w:tcBorders>
            <w:tcMar>
              <w:top w:type="dxa" w:w="50"/>
              <w:left w:type="dxa" w:w="100"/>
            </w:tcMar>
            <w:vAlign w:val="center"/>
          </w:tcPr>
          <w:p w14:paraId="1E020000">
            <w:pPr>
              <w:spacing w:after="0"/>
              <w:ind/>
            </w:pPr>
            <w:r>
              <w:rPr>
                <w:rFonts w:ascii="Times New Roman" w:hAnsi="Times New Roman"/>
                <w:color w:val="000000"/>
                <w:sz w:val="24"/>
              </w:rPr>
              <w:t>1.2</w:t>
            </w:r>
          </w:p>
        </w:tc>
        <w:tc>
          <w:tcPr>
            <w:tcW w:type="dxa" w:w="3344"/>
            <w:tcBorders>
              <w:top w:color="000000" w:sz="4" w:val="single"/>
              <w:left w:color="000000" w:sz="4" w:val="single"/>
              <w:bottom w:color="000000" w:sz="4" w:val="single"/>
              <w:right w:color="000000" w:sz="4" w:val="single"/>
            </w:tcBorders>
            <w:tcMar>
              <w:top w:type="dxa" w:w="50"/>
              <w:left w:type="dxa" w:w="100"/>
            </w:tcMar>
            <w:vAlign w:val="center"/>
          </w:tcPr>
          <w:p w14:paraId="1F020000">
            <w:pPr>
              <w:spacing w:after="0"/>
              <w:ind w:firstLine="0" w:left="135"/>
            </w:pPr>
            <w:r>
              <w:rPr>
                <w:rFonts w:ascii="Times New Roman" w:hAnsi="Times New Roman"/>
                <w:color w:val="000000"/>
                <w:sz w:val="24"/>
              </w:rPr>
              <w:t>Социальные нормы</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20020000">
            <w:pPr>
              <w:spacing w:after="0"/>
              <w:ind w:firstLine="0" w:left="135"/>
              <w:jc w:val="center"/>
            </w:pPr>
            <w:r>
              <w:rPr>
                <w:rFonts w:ascii="Times New Roman" w:hAnsi="Times New Roman"/>
                <w:color w:val="000000"/>
                <w:sz w:val="24"/>
              </w:rPr>
              <w:t xml:space="preserve"> 2 </w:t>
            </w: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21020000">
            <w:pPr>
              <w:spacing w:after="0"/>
              <w:ind w:firstLine="0" w:left="135"/>
              <w:jc w:val="center"/>
            </w:pP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22020000">
            <w:pPr>
              <w:spacing w:after="0"/>
              <w:ind w:firstLine="0" w:left="135"/>
              <w:jc w:val="center"/>
            </w:pPr>
          </w:p>
        </w:tc>
        <w:tc>
          <w:tcPr>
            <w:tcW w:type="dxa" w:w="2551"/>
            <w:tcBorders>
              <w:top w:color="000000" w:sz="4" w:val="single"/>
              <w:left w:color="000000" w:sz="4" w:val="single"/>
              <w:bottom w:color="000000" w:sz="4" w:val="single"/>
              <w:right w:color="000000" w:sz="4" w:val="single"/>
            </w:tcBorders>
            <w:tcMar>
              <w:top w:type="dxa" w:w="50"/>
              <w:left w:type="dxa" w:w="100"/>
            </w:tcMar>
            <w:vAlign w:val="center"/>
          </w:tcPr>
          <w:p w14:paraId="23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"https://m.edsoo.ru/7f4170e4"</w:instrText>
            </w:r>
            <w:r>
              <w:rPr>
                <w:rFonts w:ascii="Times New Roman" w:hAnsi="Times New Roman"/>
                <w:color w:val="0000FF"/>
                <w:u w:val="single"/>
              </w:rPr>
              <w:fldChar w:fldCharType="separate"/>
            </w:r>
            <w:r>
              <w:rPr>
                <w:rFonts w:ascii="Times New Roman" w:hAnsi="Times New Roman"/>
                <w:color w:val="0000FF"/>
                <w:u w:val="single"/>
              </w:rPr>
              <w:t>https://m.edsoo.ru/7f4170e4</w:t>
            </w:r>
            <w:r>
              <w:rPr>
                <w:rFonts w:ascii="Times New Roman" w:hAnsi="Times New Roman"/>
                <w:color w:val="0000FF"/>
                <w:u w:val="single"/>
              </w:rPr>
              <w:fldChar w:fldCharType="end"/>
            </w:r>
          </w:p>
        </w:tc>
      </w:tr>
      <w:tr>
        <w:trPr>
          <w:trHeight w:hRule="atLeast" w:val="144"/>
        </w:trPr>
        <w:tc>
          <w:tcPr>
            <w:tcW w:type="dxa" w:w="483"/>
            <w:tcBorders>
              <w:top w:color="000000" w:sz="4" w:val="single"/>
              <w:left w:color="000000" w:sz="4" w:val="single"/>
              <w:bottom w:color="000000" w:sz="4" w:val="single"/>
              <w:right w:color="000000" w:sz="4" w:val="single"/>
            </w:tcBorders>
            <w:tcMar>
              <w:top w:type="dxa" w:w="50"/>
              <w:left w:type="dxa" w:w="100"/>
            </w:tcMar>
            <w:vAlign w:val="center"/>
          </w:tcPr>
          <w:p w14:paraId="24020000">
            <w:pPr>
              <w:spacing w:after="0"/>
              <w:ind/>
            </w:pPr>
            <w:r>
              <w:rPr>
                <w:rFonts w:ascii="Times New Roman" w:hAnsi="Times New Roman"/>
                <w:color w:val="000000"/>
                <w:sz w:val="24"/>
              </w:rPr>
              <w:t>1.3</w:t>
            </w:r>
          </w:p>
        </w:tc>
        <w:tc>
          <w:tcPr>
            <w:tcW w:type="dxa" w:w="3344"/>
            <w:tcBorders>
              <w:top w:color="000000" w:sz="4" w:val="single"/>
              <w:left w:color="000000" w:sz="4" w:val="single"/>
              <w:bottom w:color="000000" w:sz="4" w:val="single"/>
              <w:right w:color="000000" w:sz="4" w:val="single"/>
            </w:tcBorders>
            <w:tcMar>
              <w:top w:type="dxa" w:w="50"/>
              <w:left w:type="dxa" w:w="100"/>
            </w:tcMar>
            <w:vAlign w:val="center"/>
          </w:tcPr>
          <w:p w14:paraId="25020000">
            <w:pPr>
              <w:spacing w:after="0"/>
              <w:ind w:firstLine="0" w:left="135"/>
            </w:pPr>
            <w:r>
              <w:rPr>
                <w:rFonts w:ascii="Times New Roman" w:hAnsi="Times New Roman"/>
                <w:color w:val="000000"/>
                <w:sz w:val="24"/>
              </w:rPr>
              <w:t>Мораль и моральный выбор. Право и мораль</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26020000">
            <w:pPr>
              <w:spacing w:after="0"/>
              <w:ind w:firstLine="0" w:left="135"/>
              <w:jc w:val="center"/>
            </w:pPr>
            <w:r>
              <w:rPr>
                <w:rFonts w:ascii="Times New Roman" w:hAnsi="Times New Roman"/>
                <w:color w:val="000000"/>
                <w:sz w:val="24"/>
              </w:rPr>
              <w:t xml:space="preserve"> 8 </w:t>
            </w: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27020000">
            <w:pPr>
              <w:spacing w:after="0"/>
              <w:ind w:firstLine="0" w:left="135"/>
              <w:jc w:val="center"/>
            </w:pPr>
            <w:r>
              <w:rPr>
                <w:rFonts w:ascii="Times New Roman" w:hAnsi="Times New Roman"/>
                <w:color w:val="000000"/>
                <w:sz w:val="24"/>
              </w:rPr>
              <w:t xml:space="preserve"> 1 </w:t>
            </w: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28020000">
            <w:pPr>
              <w:spacing w:after="0"/>
              <w:ind w:firstLine="0" w:left="135"/>
              <w:jc w:val="center"/>
            </w:pPr>
          </w:p>
        </w:tc>
        <w:tc>
          <w:tcPr>
            <w:tcW w:type="dxa" w:w="2551"/>
            <w:tcBorders>
              <w:top w:color="000000" w:sz="4" w:val="single"/>
              <w:left w:color="000000" w:sz="4" w:val="single"/>
              <w:bottom w:color="000000" w:sz="4" w:val="single"/>
              <w:right w:color="000000" w:sz="4" w:val="single"/>
            </w:tcBorders>
            <w:tcMar>
              <w:top w:type="dxa" w:w="50"/>
              <w:left w:type="dxa" w:w="100"/>
            </w:tcMar>
            <w:vAlign w:val="center"/>
          </w:tcPr>
          <w:p w14:paraId="29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"https://m.edsoo.ru/7f4170e4"</w:instrText>
            </w:r>
            <w:r>
              <w:rPr>
                <w:rFonts w:ascii="Times New Roman" w:hAnsi="Times New Roman"/>
                <w:color w:val="0000FF"/>
                <w:u w:val="single"/>
              </w:rPr>
              <w:fldChar w:fldCharType="separate"/>
            </w:r>
            <w:r>
              <w:rPr>
                <w:rFonts w:ascii="Times New Roman" w:hAnsi="Times New Roman"/>
                <w:color w:val="0000FF"/>
                <w:u w:val="single"/>
              </w:rPr>
              <w:t>https://m.edsoo.ru/7f4170e4</w:t>
            </w:r>
            <w:r>
              <w:rPr>
                <w:rFonts w:ascii="Times New Roman" w:hAnsi="Times New Roman"/>
                <w:color w:val="0000FF"/>
                <w:u w:val="single"/>
              </w:rPr>
              <w:fldChar w:fldCharType="end"/>
            </w:r>
          </w:p>
        </w:tc>
      </w:tr>
      <w:tr>
        <w:trPr>
          <w:trHeight w:hRule="atLeast" w:val="144"/>
        </w:trPr>
        <w:tc>
          <w:tcPr>
            <w:tcW w:type="dxa" w:w="3827"/>
            <w:gridSpan w:val="2"/>
            <w:tcBorders>
              <w:top w:color="000000" w:sz="4" w:val="single"/>
              <w:left w:color="000000" w:sz="4" w:val="single"/>
              <w:bottom w:color="000000" w:sz="4" w:val="single"/>
              <w:right w:color="000000" w:sz="4" w:val="single"/>
            </w:tcBorders>
            <w:tcMar>
              <w:top w:type="dxa" w:w="50"/>
              <w:left w:type="dxa" w:w="100"/>
            </w:tcMar>
            <w:vAlign w:val="center"/>
          </w:tcPr>
          <w:p w14:paraId="2A020000">
            <w:pPr>
              <w:spacing w:after="0"/>
              <w:ind w:firstLine="0" w:left="135"/>
            </w:pPr>
            <w:r>
              <w:rPr>
                <w:rFonts w:ascii="Times New Roman" w:hAnsi="Times New Roman"/>
                <w:color w:val="000000"/>
                <w:sz w:val="24"/>
              </w:rPr>
              <w:t>Итого по разделу</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2B020000">
            <w:pPr>
              <w:spacing w:after="0"/>
              <w:ind w:firstLine="0" w:left="135"/>
              <w:jc w:val="center"/>
            </w:pPr>
            <w:r>
              <w:rPr>
                <w:rFonts w:ascii="Times New Roman" w:hAnsi="Times New Roman"/>
                <w:color w:val="000000"/>
                <w:sz w:val="24"/>
              </w:rPr>
              <w:t xml:space="preserve"> 12 </w:t>
            </w:r>
          </w:p>
        </w:tc>
        <w:tc>
          <w:tcPr>
            <w:tcW w:type="dxa" w:w="5960"/>
            <w:gridSpan w:val="3"/>
            <w:tcBorders>
              <w:top w:color="000000" w:sz="4" w:val="single"/>
              <w:left w:color="000000" w:sz="4" w:val="single"/>
              <w:bottom w:color="000000" w:sz="4" w:val="single"/>
              <w:right w:color="000000" w:sz="4" w:val="single"/>
            </w:tcBorders>
            <w:tcMar>
              <w:top w:type="dxa" w:w="50"/>
              <w:left w:type="dxa" w:w="100"/>
            </w:tcMar>
            <w:vAlign w:val="center"/>
          </w:tcPr>
          <w:p w14:paraId="2C020000"/>
        </w:tc>
      </w:tr>
      <w:tr>
        <w:trPr>
          <w:trHeight w:hRule="atLeast" w:val="144"/>
        </w:trPr>
        <w:tc>
          <w:tcPr>
            <w:tcW w:type="dxa" w:w="10730"/>
            <w:gridSpan w:val="6"/>
            <w:tcBorders>
              <w:top w:color="000000" w:sz="4" w:val="single"/>
              <w:left w:color="000000" w:sz="4" w:val="single"/>
              <w:bottom w:color="000000" w:sz="4" w:val="single"/>
              <w:right w:color="000000" w:sz="4" w:val="single"/>
            </w:tcBorders>
            <w:tcMar>
              <w:top w:type="dxa" w:w="50"/>
              <w:left w:type="dxa" w:w="100"/>
            </w:tcMar>
            <w:vAlign w:val="center"/>
          </w:tcPr>
          <w:p w14:paraId="2D02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Человек как участник правовых отношений</w:t>
            </w:r>
          </w:p>
        </w:tc>
      </w:tr>
      <w:tr>
        <w:trPr>
          <w:trHeight w:hRule="atLeast" w:val="144"/>
        </w:trPr>
        <w:tc>
          <w:tcPr>
            <w:tcW w:type="dxa" w:w="483"/>
            <w:tcBorders>
              <w:top w:color="000000" w:sz="4" w:val="single"/>
              <w:left w:color="000000" w:sz="4" w:val="single"/>
              <w:bottom w:color="000000" w:sz="4" w:val="single"/>
              <w:right w:color="000000" w:sz="4" w:val="single"/>
            </w:tcBorders>
            <w:tcMar>
              <w:top w:type="dxa" w:w="50"/>
              <w:left w:type="dxa" w:w="100"/>
            </w:tcMar>
            <w:vAlign w:val="center"/>
          </w:tcPr>
          <w:p w14:paraId="2E020000">
            <w:pPr>
              <w:spacing w:after="0"/>
              <w:ind/>
            </w:pPr>
            <w:r>
              <w:rPr>
                <w:rFonts w:ascii="Times New Roman" w:hAnsi="Times New Roman"/>
                <w:color w:val="000000"/>
                <w:sz w:val="24"/>
              </w:rPr>
              <w:t>2.1</w:t>
            </w:r>
          </w:p>
        </w:tc>
        <w:tc>
          <w:tcPr>
            <w:tcW w:type="dxa" w:w="3344"/>
            <w:tcBorders>
              <w:top w:color="000000" w:sz="4" w:val="single"/>
              <w:left w:color="000000" w:sz="4" w:val="single"/>
              <w:bottom w:color="000000" w:sz="4" w:val="single"/>
              <w:right w:color="000000" w:sz="4" w:val="single"/>
            </w:tcBorders>
            <w:tcMar>
              <w:top w:type="dxa" w:w="50"/>
              <w:left w:type="dxa" w:w="100"/>
            </w:tcMar>
            <w:vAlign w:val="center"/>
          </w:tcPr>
          <w:p w14:paraId="2F020000">
            <w:pPr>
              <w:spacing w:after="0"/>
              <w:ind w:firstLine="0" w:left="135"/>
            </w:pPr>
            <w:r>
              <w:rPr>
                <w:rFonts w:ascii="Times New Roman" w:hAnsi="Times New Roman"/>
                <w:color w:val="000000"/>
                <w:sz w:val="24"/>
              </w:rPr>
              <w:t>Правоотношения</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30020000">
            <w:pPr>
              <w:spacing w:after="0"/>
              <w:ind w:firstLine="0" w:left="135"/>
              <w:jc w:val="center"/>
            </w:pPr>
            <w:r>
              <w:rPr>
                <w:rFonts w:ascii="Times New Roman" w:hAnsi="Times New Roman"/>
                <w:color w:val="000000"/>
                <w:sz w:val="24"/>
              </w:rPr>
              <w:t xml:space="preserve"> 3 </w:t>
            </w: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31020000">
            <w:pPr>
              <w:spacing w:after="0"/>
              <w:ind w:firstLine="0" w:left="135"/>
              <w:jc w:val="center"/>
            </w:pP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32020000">
            <w:pPr>
              <w:spacing w:after="0"/>
              <w:ind w:firstLine="0" w:left="135"/>
              <w:jc w:val="center"/>
            </w:pPr>
          </w:p>
        </w:tc>
        <w:tc>
          <w:tcPr>
            <w:tcW w:type="dxa" w:w="2551"/>
            <w:tcBorders>
              <w:top w:color="000000" w:sz="4" w:val="single"/>
              <w:left w:color="000000" w:sz="4" w:val="single"/>
              <w:bottom w:color="000000" w:sz="4" w:val="single"/>
              <w:right w:color="000000" w:sz="4" w:val="single"/>
            </w:tcBorders>
            <w:tcMar>
              <w:top w:type="dxa" w:w="50"/>
              <w:left w:type="dxa" w:w="100"/>
            </w:tcMar>
            <w:vAlign w:val="center"/>
          </w:tcPr>
          <w:p w14:paraId="33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"https://m.edsoo.ru/7f4170e4"</w:instrText>
            </w:r>
            <w:r>
              <w:rPr>
                <w:rFonts w:ascii="Times New Roman" w:hAnsi="Times New Roman"/>
                <w:color w:val="0000FF"/>
                <w:u w:val="single"/>
              </w:rPr>
              <w:fldChar w:fldCharType="separate"/>
            </w:r>
            <w:r>
              <w:rPr>
                <w:rFonts w:ascii="Times New Roman" w:hAnsi="Times New Roman"/>
                <w:color w:val="0000FF"/>
                <w:u w:val="single"/>
              </w:rPr>
              <w:t>https://m.edsoo.ru/7f4170e4</w:t>
            </w:r>
            <w:r>
              <w:rPr>
                <w:rFonts w:ascii="Times New Roman" w:hAnsi="Times New Roman"/>
                <w:color w:val="0000FF"/>
                <w:u w:val="single"/>
              </w:rPr>
              <w:fldChar w:fldCharType="end"/>
            </w:r>
          </w:p>
        </w:tc>
      </w:tr>
      <w:tr>
        <w:trPr>
          <w:trHeight w:hRule="atLeast" w:val="144"/>
        </w:trPr>
        <w:tc>
          <w:tcPr>
            <w:tcW w:type="dxa" w:w="483"/>
            <w:tcBorders>
              <w:top w:color="000000" w:sz="4" w:val="single"/>
              <w:left w:color="000000" w:sz="4" w:val="single"/>
              <w:bottom w:color="000000" w:sz="4" w:val="single"/>
              <w:right w:color="000000" w:sz="4" w:val="single"/>
            </w:tcBorders>
            <w:tcMar>
              <w:top w:type="dxa" w:w="50"/>
              <w:left w:type="dxa" w:w="100"/>
            </w:tcMar>
            <w:vAlign w:val="center"/>
          </w:tcPr>
          <w:p w14:paraId="34020000">
            <w:pPr>
              <w:spacing w:after="0"/>
              <w:ind/>
            </w:pPr>
            <w:r>
              <w:rPr>
                <w:rFonts w:ascii="Times New Roman" w:hAnsi="Times New Roman"/>
                <w:color w:val="000000"/>
                <w:sz w:val="24"/>
              </w:rPr>
              <w:t>2.2</w:t>
            </w:r>
          </w:p>
        </w:tc>
        <w:tc>
          <w:tcPr>
            <w:tcW w:type="dxa" w:w="3344"/>
            <w:tcBorders>
              <w:top w:color="000000" w:sz="4" w:val="single"/>
              <w:left w:color="000000" w:sz="4" w:val="single"/>
              <w:bottom w:color="000000" w:sz="4" w:val="single"/>
              <w:right w:color="000000" w:sz="4" w:val="single"/>
            </w:tcBorders>
            <w:tcMar>
              <w:top w:type="dxa" w:w="50"/>
              <w:left w:type="dxa" w:w="100"/>
            </w:tcMar>
            <w:vAlign w:val="center"/>
          </w:tcPr>
          <w:p w14:paraId="35020000">
            <w:pPr>
              <w:spacing w:after="0"/>
              <w:ind w:firstLine="0" w:left="135"/>
            </w:pPr>
            <w:r>
              <w:rPr>
                <w:rFonts w:ascii="Times New Roman" w:hAnsi="Times New Roman"/>
                <w:color w:val="000000"/>
                <w:sz w:val="24"/>
              </w:rPr>
              <w:t>Правонарушения и их опасность для личности и общества</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36020000">
            <w:pPr>
              <w:spacing w:after="0"/>
              <w:ind w:firstLine="0" w:left="135"/>
              <w:jc w:val="center"/>
            </w:pPr>
            <w:r>
              <w:rPr>
                <w:rFonts w:ascii="Times New Roman" w:hAnsi="Times New Roman"/>
                <w:color w:val="000000"/>
                <w:sz w:val="24"/>
              </w:rPr>
              <w:t xml:space="preserve"> 2 </w:t>
            </w: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37020000">
            <w:pPr>
              <w:spacing w:after="0"/>
              <w:ind w:firstLine="0" w:left="135"/>
              <w:jc w:val="center"/>
            </w:pP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38020000">
            <w:pPr>
              <w:spacing w:after="0"/>
              <w:ind w:firstLine="0" w:left="135"/>
              <w:jc w:val="center"/>
            </w:pPr>
          </w:p>
        </w:tc>
        <w:tc>
          <w:tcPr>
            <w:tcW w:type="dxa" w:w="2551"/>
            <w:tcBorders>
              <w:top w:color="000000" w:sz="4" w:val="single"/>
              <w:left w:color="000000" w:sz="4" w:val="single"/>
              <w:bottom w:color="000000" w:sz="4" w:val="single"/>
              <w:right w:color="000000" w:sz="4" w:val="single"/>
            </w:tcBorders>
            <w:tcMar>
              <w:top w:type="dxa" w:w="50"/>
              <w:left w:type="dxa" w:w="100"/>
            </w:tcMar>
            <w:vAlign w:val="center"/>
          </w:tcPr>
          <w:p w14:paraId="39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"https://m.edsoo.ru/7f4170e4"</w:instrText>
            </w:r>
            <w:r>
              <w:rPr>
                <w:rFonts w:ascii="Times New Roman" w:hAnsi="Times New Roman"/>
                <w:color w:val="0000FF"/>
                <w:u w:val="single"/>
              </w:rPr>
              <w:fldChar w:fldCharType="separate"/>
            </w:r>
            <w:r>
              <w:rPr>
                <w:rFonts w:ascii="Times New Roman" w:hAnsi="Times New Roman"/>
                <w:color w:val="0000FF"/>
                <w:u w:val="single"/>
              </w:rPr>
              <w:t>https://m.edsoo.ru/7f4170e4</w:t>
            </w:r>
            <w:r>
              <w:rPr>
                <w:rFonts w:ascii="Times New Roman" w:hAnsi="Times New Roman"/>
                <w:color w:val="0000FF"/>
                <w:u w:val="single"/>
              </w:rPr>
              <w:fldChar w:fldCharType="end"/>
            </w:r>
          </w:p>
        </w:tc>
      </w:tr>
      <w:tr>
        <w:trPr>
          <w:trHeight w:hRule="atLeast" w:val="144"/>
        </w:trPr>
        <w:tc>
          <w:tcPr>
            <w:tcW w:type="dxa" w:w="483"/>
            <w:tcBorders>
              <w:top w:color="000000" w:sz="4" w:val="single"/>
              <w:left w:color="000000" w:sz="4" w:val="single"/>
              <w:bottom w:color="000000" w:sz="4" w:val="single"/>
              <w:right w:color="000000" w:sz="4" w:val="single"/>
            </w:tcBorders>
            <w:tcMar>
              <w:top w:type="dxa" w:w="50"/>
              <w:left w:type="dxa" w:w="100"/>
            </w:tcMar>
            <w:vAlign w:val="center"/>
          </w:tcPr>
          <w:p w14:paraId="3A020000">
            <w:pPr>
              <w:spacing w:after="0"/>
              <w:ind/>
            </w:pPr>
            <w:r>
              <w:rPr>
                <w:rFonts w:ascii="Times New Roman" w:hAnsi="Times New Roman"/>
                <w:color w:val="000000"/>
                <w:sz w:val="24"/>
              </w:rPr>
              <w:t>2.3</w:t>
            </w:r>
          </w:p>
        </w:tc>
        <w:tc>
          <w:tcPr>
            <w:tcW w:type="dxa" w:w="3344"/>
            <w:tcBorders>
              <w:top w:color="000000" w:sz="4" w:val="single"/>
              <w:left w:color="000000" w:sz="4" w:val="single"/>
              <w:bottom w:color="000000" w:sz="4" w:val="single"/>
              <w:right w:color="000000" w:sz="4" w:val="single"/>
            </w:tcBorders>
            <w:tcMar>
              <w:top w:type="dxa" w:w="50"/>
              <w:left w:type="dxa" w:w="100"/>
            </w:tcMar>
            <w:vAlign w:val="center"/>
          </w:tcPr>
          <w:p w14:paraId="3B020000">
            <w:pPr>
              <w:spacing w:after="0"/>
              <w:ind w:firstLine="0" w:left="135"/>
            </w:pPr>
            <w:r>
              <w:rPr>
                <w:rFonts w:ascii="Times New Roman" w:hAnsi="Times New Roman"/>
                <w:color w:val="000000"/>
                <w:sz w:val="24"/>
              </w:rPr>
              <w:t>Защита прав и свобод человека и гражданина</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3C020000">
            <w:pPr>
              <w:spacing w:after="0"/>
              <w:ind w:firstLine="0" w:left="135"/>
              <w:jc w:val="center"/>
            </w:pPr>
            <w:r>
              <w:rPr>
                <w:rFonts w:ascii="Times New Roman" w:hAnsi="Times New Roman"/>
                <w:color w:val="000000"/>
                <w:sz w:val="24"/>
              </w:rPr>
              <w:t xml:space="preserve"> 2 </w:t>
            </w: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3D020000">
            <w:pPr>
              <w:spacing w:after="0"/>
              <w:ind w:firstLine="0" w:left="135"/>
              <w:jc w:val="center"/>
            </w:pP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3E020000">
            <w:pPr>
              <w:spacing w:after="0"/>
              <w:ind w:firstLine="0" w:left="135"/>
              <w:jc w:val="center"/>
            </w:pPr>
          </w:p>
        </w:tc>
        <w:tc>
          <w:tcPr>
            <w:tcW w:type="dxa" w:w="2551"/>
            <w:tcBorders>
              <w:top w:color="000000" w:sz="4" w:val="single"/>
              <w:left w:color="000000" w:sz="4" w:val="single"/>
              <w:bottom w:color="000000" w:sz="4" w:val="single"/>
              <w:right w:color="000000" w:sz="4" w:val="single"/>
            </w:tcBorders>
            <w:tcMar>
              <w:top w:type="dxa" w:w="50"/>
              <w:left w:type="dxa" w:w="100"/>
            </w:tcMar>
            <w:vAlign w:val="center"/>
          </w:tcPr>
          <w:p w14:paraId="3F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"https://m.edsoo.ru/7f4170e4"</w:instrText>
            </w:r>
            <w:r>
              <w:rPr>
                <w:rFonts w:ascii="Times New Roman" w:hAnsi="Times New Roman"/>
                <w:color w:val="0000FF"/>
                <w:u w:val="single"/>
              </w:rPr>
              <w:fldChar w:fldCharType="separate"/>
            </w:r>
            <w:r>
              <w:rPr>
                <w:rFonts w:ascii="Times New Roman" w:hAnsi="Times New Roman"/>
                <w:color w:val="0000FF"/>
                <w:u w:val="single"/>
              </w:rPr>
              <w:t>https://m.edsoo.ru/7f4170e4</w:t>
            </w:r>
            <w:r>
              <w:rPr>
                <w:rFonts w:ascii="Times New Roman" w:hAnsi="Times New Roman"/>
                <w:color w:val="0000FF"/>
                <w:u w:val="single"/>
              </w:rPr>
              <w:fldChar w:fldCharType="end"/>
            </w:r>
          </w:p>
        </w:tc>
      </w:tr>
      <w:tr>
        <w:trPr>
          <w:trHeight w:hRule="atLeast" w:val="144"/>
        </w:trPr>
        <w:tc>
          <w:tcPr>
            <w:tcW w:type="dxa" w:w="3827"/>
            <w:gridSpan w:val="2"/>
            <w:tcBorders>
              <w:top w:color="000000" w:sz="4" w:val="single"/>
              <w:left w:color="000000" w:sz="4" w:val="single"/>
              <w:bottom w:color="000000" w:sz="4" w:val="single"/>
              <w:right w:color="000000" w:sz="4" w:val="single"/>
            </w:tcBorders>
            <w:tcMar>
              <w:top w:type="dxa" w:w="50"/>
              <w:left w:type="dxa" w:w="100"/>
            </w:tcMar>
            <w:vAlign w:val="center"/>
          </w:tcPr>
          <w:p w14:paraId="40020000">
            <w:pPr>
              <w:spacing w:after="0"/>
              <w:ind w:firstLine="0" w:left="135"/>
            </w:pPr>
            <w:r>
              <w:rPr>
                <w:rFonts w:ascii="Times New Roman" w:hAnsi="Times New Roman"/>
                <w:color w:val="000000"/>
                <w:sz w:val="24"/>
              </w:rPr>
              <w:t>Итого по разделу</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41020000">
            <w:pPr>
              <w:spacing w:after="0"/>
              <w:ind w:firstLine="0" w:left="135"/>
              <w:jc w:val="center"/>
            </w:pPr>
            <w:r>
              <w:rPr>
                <w:rFonts w:ascii="Times New Roman" w:hAnsi="Times New Roman"/>
                <w:color w:val="000000"/>
                <w:sz w:val="24"/>
              </w:rPr>
              <w:t xml:space="preserve"> 7 </w:t>
            </w:r>
          </w:p>
        </w:tc>
        <w:tc>
          <w:tcPr>
            <w:tcW w:type="dxa" w:w="5960"/>
            <w:gridSpan w:val="3"/>
            <w:tcBorders>
              <w:top w:color="000000" w:sz="4" w:val="single"/>
              <w:left w:color="000000" w:sz="4" w:val="single"/>
              <w:bottom w:color="000000" w:sz="4" w:val="single"/>
              <w:right w:color="000000" w:sz="4" w:val="single"/>
            </w:tcBorders>
            <w:tcMar>
              <w:top w:type="dxa" w:w="50"/>
              <w:left w:type="dxa" w:w="100"/>
            </w:tcMar>
            <w:vAlign w:val="center"/>
          </w:tcPr>
          <w:p w14:paraId="42020000"/>
        </w:tc>
      </w:tr>
      <w:tr>
        <w:trPr>
          <w:trHeight w:hRule="atLeast" w:val="144"/>
        </w:trPr>
        <w:tc>
          <w:tcPr>
            <w:tcW w:type="dxa" w:w="10730"/>
            <w:gridSpan w:val="6"/>
            <w:tcBorders>
              <w:top w:color="000000" w:sz="4" w:val="single"/>
              <w:left w:color="000000" w:sz="4" w:val="single"/>
              <w:bottom w:color="000000" w:sz="4" w:val="single"/>
              <w:right w:color="000000" w:sz="4" w:val="single"/>
            </w:tcBorders>
            <w:tcMar>
              <w:top w:type="dxa" w:w="50"/>
              <w:left w:type="dxa" w:w="100"/>
            </w:tcMar>
            <w:vAlign w:val="center"/>
          </w:tcPr>
          <w:p w14:paraId="4302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Основы российского права</w:t>
            </w:r>
          </w:p>
        </w:tc>
      </w:tr>
      <w:tr>
        <w:trPr>
          <w:trHeight w:hRule="atLeast" w:val="144"/>
        </w:trPr>
        <w:tc>
          <w:tcPr>
            <w:tcW w:type="dxa" w:w="483"/>
            <w:tcBorders>
              <w:top w:color="000000" w:sz="4" w:val="single"/>
              <w:left w:color="000000" w:sz="4" w:val="single"/>
              <w:bottom w:color="000000" w:sz="4" w:val="single"/>
              <w:right w:color="000000" w:sz="4" w:val="single"/>
            </w:tcBorders>
            <w:tcMar>
              <w:top w:type="dxa" w:w="50"/>
              <w:left w:type="dxa" w:w="100"/>
            </w:tcMar>
            <w:vAlign w:val="center"/>
          </w:tcPr>
          <w:p w14:paraId="44020000">
            <w:pPr>
              <w:spacing w:after="0"/>
              <w:ind/>
            </w:pPr>
            <w:r>
              <w:rPr>
                <w:rFonts w:ascii="Times New Roman" w:hAnsi="Times New Roman"/>
                <w:color w:val="000000"/>
                <w:sz w:val="24"/>
              </w:rPr>
              <w:t>3.1</w:t>
            </w:r>
          </w:p>
        </w:tc>
        <w:tc>
          <w:tcPr>
            <w:tcW w:type="dxa" w:w="3344"/>
            <w:tcBorders>
              <w:top w:color="000000" w:sz="4" w:val="single"/>
              <w:left w:color="000000" w:sz="4" w:val="single"/>
              <w:bottom w:color="000000" w:sz="4" w:val="single"/>
              <w:right w:color="000000" w:sz="4" w:val="single"/>
            </w:tcBorders>
            <w:tcMar>
              <w:top w:type="dxa" w:w="50"/>
              <w:left w:type="dxa" w:w="100"/>
            </w:tcMar>
            <w:vAlign w:val="center"/>
          </w:tcPr>
          <w:p w14:paraId="45020000">
            <w:pPr>
              <w:spacing w:after="0"/>
              <w:ind w:firstLine="0" w:left="135"/>
            </w:pPr>
            <w:r>
              <w:rPr>
                <w:rFonts w:ascii="Times New Roman" w:hAnsi="Times New Roman"/>
                <w:color w:val="000000"/>
                <w:sz w:val="24"/>
              </w:rPr>
              <w:t>Как устроено российское право</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46020000">
            <w:pPr>
              <w:spacing w:after="0"/>
              <w:ind w:firstLine="0" w:left="135"/>
              <w:jc w:val="center"/>
            </w:pPr>
            <w:r>
              <w:rPr>
                <w:rFonts w:ascii="Times New Roman" w:hAnsi="Times New Roman"/>
                <w:color w:val="000000"/>
                <w:sz w:val="24"/>
              </w:rPr>
              <w:t xml:space="preserve"> 1 </w:t>
            </w: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47020000">
            <w:pPr>
              <w:spacing w:after="0"/>
              <w:ind w:firstLine="0" w:left="135"/>
              <w:jc w:val="center"/>
            </w:pP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48020000">
            <w:pPr>
              <w:spacing w:after="0"/>
              <w:ind w:firstLine="0" w:left="135"/>
              <w:jc w:val="center"/>
            </w:pPr>
          </w:p>
        </w:tc>
        <w:tc>
          <w:tcPr>
            <w:tcW w:type="dxa" w:w="2551"/>
            <w:tcBorders>
              <w:top w:color="000000" w:sz="4" w:val="single"/>
              <w:left w:color="000000" w:sz="4" w:val="single"/>
              <w:bottom w:color="000000" w:sz="4" w:val="single"/>
              <w:right w:color="000000" w:sz="4" w:val="single"/>
            </w:tcBorders>
            <w:tcMar>
              <w:top w:type="dxa" w:w="50"/>
              <w:left w:type="dxa" w:w="100"/>
            </w:tcMar>
            <w:vAlign w:val="center"/>
          </w:tcPr>
          <w:p w14:paraId="49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"https://m.edsoo.ru/7f4170e4"</w:instrText>
            </w:r>
            <w:r>
              <w:rPr>
                <w:rFonts w:ascii="Times New Roman" w:hAnsi="Times New Roman"/>
                <w:color w:val="0000FF"/>
                <w:u w:val="single"/>
              </w:rPr>
              <w:fldChar w:fldCharType="separate"/>
            </w:r>
            <w:r>
              <w:rPr>
                <w:rFonts w:ascii="Times New Roman" w:hAnsi="Times New Roman"/>
                <w:color w:val="0000FF"/>
                <w:u w:val="single"/>
              </w:rPr>
              <w:t>https://m.edsoo.ru/7f4170e4</w:t>
            </w:r>
            <w:r>
              <w:rPr>
                <w:rFonts w:ascii="Times New Roman" w:hAnsi="Times New Roman"/>
                <w:color w:val="0000FF"/>
                <w:u w:val="single"/>
              </w:rPr>
              <w:fldChar w:fldCharType="end"/>
            </w:r>
          </w:p>
        </w:tc>
      </w:tr>
      <w:tr>
        <w:trPr>
          <w:trHeight w:hRule="atLeast" w:val="144"/>
        </w:trPr>
        <w:tc>
          <w:tcPr>
            <w:tcW w:type="dxa" w:w="483"/>
            <w:tcBorders>
              <w:top w:color="000000" w:sz="4" w:val="single"/>
              <w:left w:color="000000" w:sz="4" w:val="single"/>
              <w:bottom w:color="000000" w:sz="4" w:val="single"/>
              <w:right w:color="000000" w:sz="4" w:val="single"/>
            </w:tcBorders>
            <w:tcMar>
              <w:top w:type="dxa" w:w="50"/>
              <w:left w:type="dxa" w:w="100"/>
            </w:tcMar>
            <w:vAlign w:val="center"/>
          </w:tcPr>
          <w:p w14:paraId="4A020000">
            <w:pPr>
              <w:spacing w:after="0"/>
              <w:ind/>
            </w:pPr>
            <w:r>
              <w:rPr>
                <w:rFonts w:ascii="Times New Roman" w:hAnsi="Times New Roman"/>
                <w:color w:val="000000"/>
                <w:sz w:val="24"/>
              </w:rPr>
              <w:t>3.2</w:t>
            </w:r>
          </w:p>
        </w:tc>
        <w:tc>
          <w:tcPr>
            <w:tcW w:type="dxa" w:w="3344"/>
            <w:tcBorders>
              <w:top w:color="000000" w:sz="4" w:val="single"/>
              <w:left w:color="000000" w:sz="4" w:val="single"/>
              <w:bottom w:color="000000" w:sz="4" w:val="single"/>
              <w:right w:color="000000" w:sz="4" w:val="single"/>
            </w:tcBorders>
            <w:tcMar>
              <w:top w:type="dxa" w:w="50"/>
              <w:left w:type="dxa" w:w="100"/>
            </w:tcMar>
            <w:vAlign w:val="center"/>
          </w:tcPr>
          <w:p w14:paraId="4B020000">
            <w:pPr>
              <w:spacing w:after="0"/>
              <w:ind w:firstLine="0" w:left="135"/>
            </w:pPr>
            <w:r>
              <w:rPr>
                <w:rFonts w:ascii="Times New Roman" w:hAnsi="Times New Roman"/>
                <w:color w:val="000000"/>
                <w:sz w:val="24"/>
              </w:rPr>
              <w:t>Основы гражданского права</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4C020000">
            <w:pPr>
              <w:spacing w:after="0"/>
              <w:ind w:firstLine="0" w:left="135"/>
              <w:jc w:val="center"/>
            </w:pPr>
            <w:r>
              <w:rPr>
                <w:rFonts w:ascii="Times New Roman" w:hAnsi="Times New Roman"/>
                <w:color w:val="000000"/>
                <w:sz w:val="24"/>
              </w:rPr>
              <w:t xml:space="preserve"> 2 </w:t>
            </w: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4D020000">
            <w:pPr>
              <w:spacing w:after="0"/>
              <w:ind w:firstLine="0" w:left="135"/>
              <w:jc w:val="center"/>
            </w:pP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4E020000">
            <w:pPr>
              <w:spacing w:after="0"/>
              <w:ind w:firstLine="0" w:left="135"/>
              <w:jc w:val="center"/>
            </w:pPr>
          </w:p>
        </w:tc>
        <w:tc>
          <w:tcPr>
            <w:tcW w:type="dxa" w:w="2551"/>
            <w:tcBorders>
              <w:top w:color="000000" w:sz="4" w:val="single"/>
              <w:left w:color="000000" w:sz="4" w:val="single"/>
              <w:bottom w:color="000000" w:sz="4" w:val="single"/>
              <w:right w:color="000000" w:sz="4" w:val="single"/>
            </w:tcBorders>
            <w:tcMar>
              <w:top w:type="dxa" w:w="50"/>
              <w:left w:type="dxa" w:w="100"/>
            </w:tcMar>
            <w:vAlign w:val="center"/>
          </w:tcPr>
          <w:p w14:paraId="4F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"https://m.edsoo.ru/7f4170e4"</w:instrText>
            </w:r>
            <w:r>
              <w:rPr>
                <w:rFonts w:ascii="Times New Roman" w:hAnsi="Times New Roman"/>
                <w:color w:val="0000FF"/>
                <w:u w:val="single"/>
              </w:rPr>
              <w:fldChar w:fldCharType="separate"/>
            </w:r>
            <w:r>
              <w:rPr>
                <w:rFonts w:ascii="Times New Roman" w:hAnsi="Times New Roman"/>
                <w:color w:val="0000FF"/>
                <w:u w:val="single"/>
              </w:rPr>
              <w:t>https://m.edsoo.ru/7f4170e4</w:t>
            </w:r>
            <w:r>
              <w:rPr>
                <w:rFonts w:ascii="Times New Roman" w:hAnsi="Times New Roman"/>
                <w:color w:val="0000FF"/>
                <w:u w:val="single"/>
              </w:rPr>
              <w:fldChar w:fldCharType="end"/>
            </w:r>
          </w:p>
        </w:tc>
      </w:tr>
      <w:tr>
        <w:trPr>
          <w:trHeight w:hRule="atLeast" w:val="144"/>
        </w:trPr>
        <w:tc>
          <w:tcPr>
            <w:tcW w:type="dxa" w:w="483"/>
            <w:tcBorders>
              <w:top w:color="000000" w:sz="4" w:val="single"/>
              <w:left w:color="000000" w:sz="4" w:val="single"/>
              <w:bottom w:color="000000" w:sz="4" w:val="single"/>
              <w:right w:color="000000" w:sz="4" w:val="single"/>
            </w:tcBorders>
            <w:tcMar>
              <w:top w:type="dxa" w:w="50"/>
              <w:left w:type="dxa" w:w="100"/>
            </w:tcMar>
            <w:vAlign w:val="center"/>
          </w:tcPr>
          <w:p w14:paraId="50020000">
            <w:pPr>
              <w:spacing w:after="0"/>
              <w:ind/>
            </w:pPr>
            <w:r>
              <w:rPr>
                <w:rFonts w:ascii="Times New Roman" w:hAnsi="Times New Roman"/>
                <w:color w:val="000000"/>
                <w:sz w:val="24"/>
              </w:rPr>
              <w:t>3.3</w:t>
            </w:r>
          </w:p>
        </w:tc>
        <w:tc>
          <w:tcPr>
            <w:tcW w:type="dxa" w:w="3344"/>
            <w:tcBorders>
              <w:top w:color="000000" w:sz="4" w:val="single"/>
              <w:left w:color="000000" w:sz="4" w:val="single"/>
              <w:bottom w:color="000000" w:sz="4" w:val="single"/>
              <w:right w:color="000000" w:sz="4" w:val="single"/>
            </w:tcBorders>
            <w:tcMar>
              <w:top w:type="dxa" w:w="50"/>
              <w:left w:type="dxa" w:w="100"/>
            </w:tcMar>
            <w:vAlign w:val="center"/>
          </w:tcPr>
          <w:p w14:paraId="51020000">
            <w:pPr>
              <w:spacing w:after="0"/>
              <w:ind w:firstLine="0" w:left="135"/>
            </w:pPr>
            <w:r>
              <w:rPr>
                <w:rFonts w:ascii="Times New Roman" w:hAnsi="Times New Roman"/>
                <w:color w:val="000000"/>
                <w:sz w:val="24"/>
              </w:rPr>
              <w:t>Основы семейного права</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52020000">
            <w:pPr>
              <w:spacing w:after="0"/>
              <w:ind w:firstLine="0" w:left="135"/>
              <w:jc w:val="center"/>
            </w:pPr>
            <w:r>
              <w:rPr>
                <w:rFonts w:ascii="Times New Roman" w:hAnsi="Times New Roman"/>
                <w:color w:val="000000"/>
                <w:sz w:val="24"/>
              </w:rPr>
              <w:t xml:space="preserve"> 2 </w:t>
            </w: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53020000">
            <w:pPr>
              <w:spacing w:after="0"/>
              <w:ind w:firstLine="0" w:left="135"/>
              <w:jc w:val="center"/>
            </w:pP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54020000">
            <w:pPr>
              <w:spacing w:after="0"/>
              <w:ind w:firstLine="0" w:left="135"/>
              <w:jc w:val="center"/>
            </w:pPr>
          </w:p>
        </w:tc>
        <w:tc>
          <w:tcPr>
            <w:tcW w:type="dxa" w:w="2551"/>
            <w:tcBorders>
              <w:top w:color="000000" w:sz="4" w:val="single"/>
              <w:left w:color="000000" w:sz="4" w:val="single"/>
              <w:bottom w:color="000000" w:sz="4" w:val="single"/>
              <w:right w:color="000000" w:sz="4" w:val="single"/>
            </w:tcBorders>
            <w:tcMar>
              <w:top w:type="dxa" w:w="50"/>
              <w:left w:type="dxa" w:w="100"/>
            </w:tcMar>
            <w:vAlign w:val="center"/>
          </w:tcPr>
          <w:p w14:paraId="55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"https://m.edsoo.ru/7f4170e4"</w:instrText>
            </w:r>
            <w:r>
              <w:rPr>
                <w:rFonts w:ascii="Times New Roman" w:hAnsi="Times New Roman"/>
                <w:color w:val="0000FF"/>
                <w:u w:val="single"/>
              </w:rPr>
              <w:fldChar w:fldCharType="separate"/>
            </w:r>
            <w:r>
              <w:rPr>
                <w:rFonts w:ascii="Times New Roman" w:hAnsi="Times New Roman"/>
                <w:color w:val="0000FF"/>
                <w:u w:val="single"/>
              </w:rPr>
              <w:t>https://m.edsoo.ru/7f4170e4</w:t>
            </w:r>
            <w:r>
              <w:rPr>
                <w:rFonts w:ascii="Times New Roman" w:hAnsi="Times New Roman"/>
                <w:color w:val="0000FF"/>
                <w:u w:val="single"/>
              </w:rPr>
              <w:fldChar w:fldCharType="end"/>
            </w:r>
          </w:p>
        </w:tc>
      </w:tr>
      <w:tr>
        <w:trPr>
          <w:trHeight w:hRule="atLeast" w:val="144"/>
        </w:trPr>
        <w:tc>
          <w:tcPr>
            <w:tcW w:type="dxa" w:w="483"/>
            <w:tcBorders>
              <w:top w:color="000000" w:sz="4" w:val="single"/>
              <w:left w:color="000000" w:sz="4" w:val="single"/>
              <w:bottom w:color="000000" w:sz="4" w:val="single"/>
              <w:right w:color="000000" w:sz="4" w:val="single"/>
            </w:tcBorders>
            <w:tcMar>
              <w:top w:type="dxa" w:w="50"/>
              <w:left w:type="dxa" w:w="100"/>
            </w:tcMar>
            <w:vAlign w:val="center"/>
          </w:tcPr>
          <w:p w14:paraId="56020000">
            <w:pPr>
              <w:spacing w:after="0"/>
              <w:ind/>
            </w:pPr>
            <w:r>
              <w:rPr>
                <w:rFonts w:ascii="Times New Roman" w:hAnsi="Times New Roman"/>
                <w:color w:val="000000"/>
                <w:sz w:val="24"/>
              </w:rPr>
              <w:t>3.4</w:t>
            </w:r>
          </w:p>
        </w:tc>
        <w:tc>
          <w:tcPr>
            <w:tcW w:type="dxa" w:w="3344"/>
            <w:tcBorders>
              <w:top w:color="000000" w:sz="4" w:val="single"/>
              <w:left w:color="000000" w:sz="4" w:val="single"/>
              <w:bottom w:color="000000" w:sz="4" w:val="single"/>
              <w:right w:color="000000" w:sz="4" w:val="single"/>
            </w:tcBorders>
            <w:tcMar>
              <w:top w:type="dxa" w:w="50"/>
              <w:left w:type="dxa" w:w="100"/>
            </w:tcMar>
            <w:vAlign w:val="center"/>
          </w:tcPr>
          <w:p w14:paraId="57020000">
            <w:pPr>
              <w:spacing w:after="0"/>
              <w:ind w:firstLine="0" w:left="135"/>
            </w:pPr>
            <w:r>
              <w:rPr>
                <w:rFonts w:ascii="Times New Roman" w:hAnsi="Times New Roman"/>
                <w:color w:val="000000"/>
                <w:sz w:val="24"/>
              </w:rPr>
              <w:t>Основы трудового права</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58020000">
            <w:pPr>
              <w:spacing w:after="0"/>
              <w:ind w:firstLine="0" w:left="135"/>
              <w:jc w:val="center"/>
            </w:pPr>
            <w:r>
              <w:rPr>
                <w:rFonts w:ascii="Times New Roman" w:hAnsi="Times New Roman"/>
                <w:color w:val="000000"/>
                <w:sz w:val="24"/>
              </w:rPr>
              <w:t xml:space="preserve"> 2 </w:t>
            </w: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59020000">
            <w:pPr>
              <w:spacing w:after="0"/>
              <w:ind w:firstLine="0" w:left="135"/>
              <w:jc w:val="center"/>
            </w:pP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5A020000">
            <w:pPr>
              <w:spacing w:after="0"/>
              <w:ind w:firstLine="0" w:left="135"/>
              <w:jc w:val="center"/>
            </w:pPr>
          </w:p>
        </w:tc>
        <w:tc>
          <w:tcPr>
            <w:tcW w:type="dxa" w:w="2551"/>
            <w:tcBorders>
              <w:top w:color="000000" w:sz="4" w:val="single"/>
              <w:left w:color="000000" w:sz="4" w:val="single"/>
              <w:bottom w:color="000000" w:sz="4" w:val="single"/>
              <w:right w:color="000000" w:sz="4" w:val="single"/>
            </w:tcBorders>
            <w:tcMar>
              <w:top w:type="dxa" w:w="50"/>
              <w:left w:type="dxa" w:w="100"/>
            </w:tcMar>
            <w:vAlign w:val="center"/>
          </w:tcPr>
          <w:p w14:paraId="5B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"https://m.edsoo.ru/7f4170e4"</w:instrText>
            </w:r>
            <w:r>
              <w:rPr>
                <w:rFonts w:ascii="Times New Roman" w:hAnsi="Times New Roman"/>
                <w:color w:val="0000FF"/>
                <w:u w:val="single"/>
              </w:rPr>
              <w:fldChar w:fldCharType="separate"/>
            </w:r>
            <w:r>
              <w:rPr>
                <w:rFonts w:ascii="Times New Roman" w:hAnsi="Times New Roman"/>
                <w:color w:val="0000FF"/>
                <w:u w:val="single"/>
              </w:rPr>
              <w:t>https://m.edsoo.ru/7f4170e4</w:t>
            </w:r>
            <w:r>
              <w:rPr>
                <w:rFonts w:ascii="Times New Roman" w:hAnsi="Times New Roman"/>
                <w:color w:val="0000FF"/>
                <w:u w:val="single"/>
              </w:rPr>
              <w:fldChar w:fldCharType="end"/>
            </w:r>
          </w:p>
        </w:tc>
      </w:tr>
      <w:tr>
        <w:trPr>
          <w:trHeight w:hRule="atLeast" w:val="144"/>
        </w:trPr>
        <w:tc>
          <w:tcPr>
            <w:tcW w:type="dxa" w:w="483"/>
            <w:tcBorders>
              <w:top w:color="000000" w:sz="4" w:val="single"/>
              <w:left w:color="000000" w:sz="4" w:val="single"/>
              <w:bottom w:color="000000" w:sz="4" w:val="single"/>
              <w:right w:color="000000" w:sz="4" w:val="single"/>
            </w:tcBorders>
            <w:tcMar>
              <w:top w:type="dxa" w:w="50"/>
              <w:left w:type="dxa" w:w="100"/>
            </w:tcMar>
            <w:vAlign w:val="center"/>
          </w:tcPr>
          <w:p w14:paraId="5C020000">
            <w:pPr>
              <w:spacing w:after="0"/>
              <w:ind/>
            </w:pPr>
            <w:r>
              <w:rPr>
                <w:rFonts w:ascii="Times New Roman" w:hAnsi="Times New Roman"/>
                <w:color w:val="000000"/>
                <w:sz w:val="24"/>
              </w:rPr>
              <w:t>3.5</w:t>
            </w:r>
          </w:p>
        </w:tc>
        <w:tc>
          <w:tcPr>
            <w:tcW w:type="dxa" w:w="3344"/>
            <w:tcBorders>
              <w:top w:color="000000" w:sz="4" w:val="single"/>
              <w:left w:color="000000" w:sz="4" w:val="single"/>
              <w:bottom w:color="000000" w:sz="4" w:val="single"/>
              <w:right w:color="000000" w:sz="4" w:val="single"/>
            </w:tcBorders>
            <w:tcMar>
              <w:top w:type="dxa" w:w="50"/>
              <w:left w:type="dxa" w:w="100"/>
            </w:tcMar>
            <w:vAlign w:val="center"/>
          </w:tcPr>
          <w:p w14:paraId="5D020000">
            <w:pPr>
              <w:spacing w:after="0"/>
              <w:ind w:firstLine="0" w:left="135"/>
            </w:pPr>
            <w:r>
              <w:rPr>
                <w:rFonts w:ascii="Times New Roman" w:hAnsi="Times New Roman"/>
                <w:color w:val="000000"/>
                <w:sz w:val="24"/>
              </w:rPr>
              <w:t>Виды юридической ответственности</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5E020000">
            <w:pPr>
              <w:spacing w:after="0"/>
              <w:ind w:firstLine="0" w:left="135"/>
              <w:jc w:val="center"/>
            </w:pPr>
            <w:r>
              <w:rPr>
                <w:rFonts w:ascii="Times New Roman" w:hAnsi="Times New Roman"/>
                <w:color w:val="000000"/>
                <w:sz w:val="24"/>
              </w:rPr>
              <w:t xml:space="preserve"> 2 </w:t>
            </w: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5F020000">
            <w:pPr>
              <w:spacing w:after="0"/>
              <w:ind w:firstLine="0" w:left="135"/>
              <w:jc w:val="center"/>
            </w:pP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60020000">
            <w:pPr>
              <w:spacing w:after="0"/>
              <w:ind w:firstLine="0" w:left="135"/>
              <w:jc w:val="center"/>
            </w:pPr>
          </w:p>
        </w:tc>
        <w:tc>
          <w:tcPr>
            <w:tcW w:type="dxa" w:w="2551"/>
            <w:tcBorders>
              <w:top w:color="000000" w:sz="4" w:val="single"/>
              <w:left w:color="000000" w:sz="4" w:val="single"/>
              <w:bottom w:color="000000" w:sz="4" w:val="single"/>
              <w:right w:color="000000" w:sz="4" w:val="single"/>
            </w:tcBorders>
            <w:tcMar>
              <w:top w:type="dxa" w:w="50"/>
              <w:left w:type="dxa" w:w="100"/>
            </w:tcMar>
            <w:vAlign w:val="center"/>
          </w:tcPr>
          <w:p w14:paraId="61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"https://m.edsoo.ru/7f4170e4"</w:instrText>
            </w:r>
            <w:r>
              <w:rPr>
                <w:rFonts w:ascii="Times New Roman" w:hAnsi="Times New Roman"/>
                <w:color w:val="0000FF"/>
                <w:u w:val="single"/>
              </w:rPr>
              <w:fldChar w:fldCharType="separate"/>
            </w:r>
            <w:r>
              <w:rPr>
                <w:rFonts w:ascii="Times New Roman" w:hAnsi="Times New Roman"/>
                <w:color w:val="0000FF"/>
                <w:u w:val="single"/>
              </w:rPr>
              <w:t>https://m.edsoo.ru/7f4170e4</w:t>
            </w:r>
            <w:r>
              <w:rPr>
                <w:rFonts w:ascii="Times New Roman" w:hAnsi="Times New Roman"/>
                <w:color w:val="0000FF"/>
                <w:u w:val="single"/>
              </w:rPr>
              <w:fldChar w:fldCharType="end"/>
            </w:r>
          </w:p>
        </w:tc>
      </w:tr>
      <w:tr>
        <w:trPr>
          <w:trHeight w:hRule="atLeast" w:val="144"/>
        </w:trPr>
        <w:tc>
          <w:tcPr>
            <w:tcW w:type="dxa" w:w="483"/>
            <w:tcBorders>
              <w:top w:color="000000" w:sz="4" w:val="single"/>
              <w:left w:color="000000" w:sz="4" w:val="single"/>
              <w:bottom w:color="000000" w:sz="4" w:val="single"/>
              <w:right w:color="000000" w:sz="4" w:val="single"/>
            </w:tcBorders>
            <w:tcMar>
              <w:top w:type="dxa" w:w="50"/>
              <w:left w:type="dxa" w:w="100"/>
            </w:tcMar>
            <w:vAlign w:val="center"/>
          </w:tcPr>
          <w:p w14:paraId="62020000">
            <w:pPr>
              <w:spacing w:after="0"/>
              <w:ind/>
            </w:pPr>
            <w:r>
              <w:rPr>
                <w:rFonts w:ascii="Times New Roman" w:hAnsi="Times New Roman"/>
                <w:color w:val="000000"/>
                <w:sz w:val="24"/>
              </w:rPr>
              <w:t>3.6</w:t>
            </w:r>
          </w:p>
        </w:tc>
        <w:tc>
          <w:tcPr>
            <w:tcW w:type="dxa" w:w="3344"/>
            <w:tcBorders>
              <w:top w:color="000000" w:sz="4" w:val="single"/>
              <w:left w:color="000000" w:sz="4" w:val="single"/>
              <w:bottom w:color="000000" w:sz="4" w:val="single"/>
              <w:right w:color="000000" w:sz="4" w:val="single"/>
            </w:tcBorders>
            <w:tcMar>
              <w:top w:type="dxa" w:w="50"/>
              <w:left w:type="dxa" w:w="100"/>
            </w:tcMar>
            <w:vAlign w:val="center"/>
          </w:tcPr>
          <w:p w14:paraId="63020000">
            <w:pPr>
              <w:spacing w:after="0"/>
              <w:ind w:firstLine="0" w:left="135"/>
            </w:pPr>
            <w:r>
              <w:rPr>
                <w:rFonts w:ascii="Times New Roman" w:hAnsi="Times New Roman"/>
                <w:color w:val="000000"/>
                <w:sz w:val="24"/>
              </w:rPr>
              <w:t>Правоохранительные органы в Российской Федерации</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64020000">
            <w:pPr>
              <w:spacing w:after="0"/>
              <w:ind w:firstLine="0" w:left="135"/>
              <w:jc w:val="center"/>
            </w:pPr>
            <w:r>
              <w:rPr>
                <w:rFonts w:ascii="Times New Roman" w:hAnsi="Times New Roman"/>
                <w:color w:val="000000"/>
                <w:sz w:val="24"/>
              </w:rPr>
              <w:t xml:space="preserve"> 3 </w:t>
            </w: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65020000">
            <w:pPr>
              <w:spacing w:after="0"/>
              <w:ind w:firstLine="0" w:left="135"/>
              <w:jc w:val="center"/>
            </w:pP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66020000">
            <w:pPr>
              <w:spacing w:after="0"/>
              <w:ind w:firstLine="0" w:left="135"/>
              <w:jc w:val="center"/>
            </w:pPr>
          </w:p>
        </w:tc>
        <w:tc>
          <w:tcPr>
            <w:tcW w:type="dxa" w:w="2551"/>
            <w:tcBorders>
              <w:top w:color="000000" w:sz="4" w:val="single"/>
              <w:left w:color="000000" w:sz="4" w:val="single"/>
              <w:bottom w:color="000000" w:sz="4" w:val="single"/>
              <w:right w:color="000000" w:sz="4" w:val="single"/>
            </w:tcBorders>
            <w:tcMar>
              <w:top w:type="dxa" w:w="50"/>
              <w:left w:type="dxa" w:w="100"/>
            </w:tcMar>
            <w:vAlign w:val="center"/>
          </w:tcPr>
          <w:p w14:paraId="67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"https://m.edsoo.ru/7f4170e4"</w:instrText>
            </w:r>
            <w:r>
              <w:rPr>
                <w:rFonts w:ascii="Times New Roman" w:hAnsi="Times New Roman"/>
                <w:color w:val="0000FF"/>
                <w:u w:val="single"/>
              </w:rPr>
              <w:fldChar w:fldCharType="separate"/>
            </w:r>
            <w:r>
              <w:rPr>
                <w:rFonts w:ascii="Times New Roman" w:hAnsi="Times New Roman"/>
                <w:color w:val="0000FF"/>
                <w:u w:val="single"/>
              </w:rPr>
              <w:t>https://m.edsoo.ru/7f4170e4</w:t>
            </w:r>
            <w:r>
              <w:rPr>
                <w:rFonts w:ascii="Times New Roman" w:hAnsi="Times New Roman"/>
                <w:color w:val="0000FF"/>
                <w:u w:val="single"/>
              </w:rPr>
              <w:fldChar w:fldCharType="end"/>
            </w:r>
          </w:p>
        </w:tc>
      </w:tr>
      <w:tr>
        <w:trPr>
          <w:trHeight w:hRule="atLeast" w:val="144"/>
        </w:trPr>
        <w:tc>
          <w:tcPr>
            <w:tcW w:type="dxa" w:w="3827"/>
            <w:gridSpan w:val="2"/>
            <w:tcBorders>
              <w:top w:color="000000" w:sz="4" w:val="single"/>
              <w:left w:color="000000" w:sz="4" w:val="single"/>
              <w:bottom w:color="000000" w:sz="4" w:val="single"/>
              <w:right w:color="000000" w:sz="4" w:val="single"/>
            </w:tcBorders>
            <w:tcMar>
              <w:top w:type="dxa" w:w="50"/>
              <w:left w:type="dxa" w:w="100"/>
            </w:tcMar>
            <w:vAlign w:val="center"/>
          </w:tcPr>
          <w:p w14:paraId="68020000">
            <w:pPr>
              <w:spacing w:after="0"/>
              <w:ind w:firstLine="0" w:left="135"/>
            </w:pPr>
            <w:r>
              <w:rPr>
                <w:rFonts w:ascii="Times New Roman" w:hAnsi="Times New Roman"/>
                <w:color w:val="000000"/>
                <w:sz w:val="24"/>
              </w:rPr>
              <w:t>Итого по разделу</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69020000">
            <w:pPr>
              <w:spacing w:after="0"/>
              <w:ind w:firstLine="0" w:left="135"/>
              <w:jc w:val="center"/>
            </w:pPr>
            <w:r>
              <w:rPr>
                <w:rFonts w:ascii="Times New Roman" w:hAnsi="Times New Roman"/>
                <w:color w:val="000000"/>
                <w:sz w:val="24"/>
              </w:rPr>
              <w:t xml:space="preserve"> 12 </w:t>
            </w:r>
          </w:p>
        </w:tc>
        <w:tc>
          <w:tcPr>
            <w:tcW w:type="dxa" w:w="5960"/>
            <w:gridSpan w:val="3"/>
            <w:tcBorders>
              <w:top w:color="000000" w:sz="4" w:val="single"/>
              <w:left w:color="000000" w:sz="4" w:val="single"/>
              <w:bottom w:color="000000" w:sz="4" w:val="single"/>
              <w:right w:color="000000" w:sz="4" w:val="single"/>
            </w:tcBorders>
            <w:tcMar>
              <w:top w:type="dxa" w:w="50"/>
              <w:left w:type="dxa" w:w="100"/>
            </w:tcMar>
            <w:vAlign w:val="center"/>
          </w:tcPr>
          <w:p w14:paraId="6A020000"/>
        </w:tc>
      </w:tr>
      <w:tr>
        <w:trPr>
          <w:trHeight w:hRule="atLeast" w:val="144"/>
        </w:trPr>
        <w:tc>
          <w:tcPr>
            <w:tcW w:type="dxa" w:w="3827"/>
            <w:gridSpan w:val="2"/>
            <w:tcBorders>
              <w:top w:color="000000" w:sz="4" w:val="single"/>
              <w:left w:color="000000" w:sz="4" w:val="single"/>
              <w:bottom w:color="000000" w:sz="4" w:val="single"/>
              <w:right w:color="000000" w:sz="4" w:val="single"/>
            </w:tcBorders>
            <w:tcMar>
              <w:top w:type="dxa" w:w="50"/>
              <w:left w:type="dxa" w:w="100"/>
            </w:tcMar>
            <w:vAlign w:val="center"/>
          </w:tcPr>
          <w:p w14:paraId="6B020000">
            <w:pPr>
              <w:spacing w:after="0"/>
              <w:ind w:firstLine="0" w:left="135"/>
            </w:pPr>
            <w:r>
              <w:rPr>
                <w:rFonts w:ascii="Times New Roman" w:hAnsi="Times New Roman"/>
                <w:color w:val="000000"/>
                <w:sz w:val="24"/>
              </w:rPr>
              <w:t>Защита проектов, итоговое повторение</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6C020000">
            <w:pPr>
              <w:spacing w:after="0"/>
              <w:ind w:firstLine="0" w:left="135"/>
              <w:jc w:val="center"/>
            </w:pPr>
            <w:r>
              <w:rPr>
                <w:rFonts w:ascii="Times New Roman" w:hAnsi="Times New Roman"/>
                <w:color w:val="000000"/>
                <w:sz w:val="24"/>
              </w:rPr>
              <w:t xml:space="preserve"> 3 </w:t>
            </w: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6D020000">
            <w:pPr>
              <w:spacing w:after="0"/>
              <w:ind w:firstLine="0" w:left="135"/>
              <w:jc w:val="center"/>
            </w:pPr>
            <w:r>
              <w:rPr>
                <w:rFonts w:ascii="Times New Roman" w:hAnsi="Times New Roman"/>
                <w:color w:val="000000"/>
                <w:sz w:val="24"/>
              </w:rPr>
              <w:t xml:space="preserve"> 1 </w:t>
            </w: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6E020000">
            <w:pPr>
              <w:spacing w:after="0"/>
              <w:ind w:firstLine="0" w:left="135"/>
              <w:jc w:val="center"/>
            </w:pPr>
          </w:p>
        </w:tc>
        <w:tc>
          <w:tcPr>
            <w:tcW w:type="dxa" w:w="2551"/>
            <w:tcBorders>
              <w:top w:color="000000" w:sz="4" w:val="single"/>
              <w:left w:color="000000" w:sz="4" w:val="single"/>
              <w:bottom w:color="000000" w:sz="4" w:val="single"/>
              <w:right w:color="000000" w:sz="4" w:val="single"/>
            </w:tcBorders>
            <w:tcMar>
              <w:top w:type="dxa" w:w="50"/>
              <w:left w:type="dxa" w:w="100"/>
            </w:tcMar>
            <w:vAlign w:val="center"/>
          </w:tcPr>
          <w:p w14:paraId="6F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"https://m.edsoo.ru/7f4170e4"</w:instrText>
            </w:r>
            <w:r>
              <w:rPr>
                <w:rFonts w:ascii="Times New Roman" w:hAnsi="Times New Roman"/>
                <w:color w:val="0000FF"/>
                <w:u w:val="single"/>
              </w:rPr>
              <w:fldChar w:fldCharType="separate"/>
            </w:r>
            <w:r>
              <w:rPr>
                <w:rFonts w:ascii="Times New Roman" w:hAnsi="Times New Roman"/>
                <w:color w:val="0000FF"/>
                <w:u w:val="single"/>
              </w:rPr>
              <w:t>https://m.edsoo.ru/7f4170e4</w:t>
            </w:r>
            <w:r>
              <w:rPr>
                <w:rFonts w:ascii="Times New Roman" w:hAnsi="Times New Roman"/>
                <w:color w:val="0000FF"/>
                <w:u w:val="single"/>
              </w:rPr>
              <w:fldChar w:fldCharType="end"/>
            </w:r>
          </w:p>
        </w:tc>
      </w:tr>
      <w:tr>
        <w:trPr>
          <w:trHeight w:hRule="atLeast" w:val="144"/>
        </w:trPr>
        <w:tc>
          <w:tcPr>
            <w:tcW w:type="dxa" w:w="3827"/>
            <w:gridSpan w:val="2"/>
            <w:tcBorders>
              <w:top w:color="000000" w:sz="4" w:val="single"/>
              <w:left w:color="000000" w:sz="4" w:val="single"/>
              <w:bottom w:color="000000" w:sz="4" w:val="single"/>
              <w:right w:color="000000" w:sz="4" w:val="single"/>
            </w:tcBorders>
            <w:tcMar>
              <w:top w:type="dxa" w:w="50"/>
              <w:left w:type="dxa" w:w="100"/>
            </w:tcMar>
            <w:vAlign w:val="center"/>
          </w:tcPr>
          <w:p w14:paraId="70020000">
            <w:pPr>
              <w:spacing w:after="0"/>
              <w:ind w:firstLine="0" w:left="135"/>
            </w:pPr>
            <w:r>
              <w:rPr>
                <w:rFonts w:ascii="Times New Roman" w:hAnsi="Times New Roman"/>
                <w:color w:val="000000"/>
                <w:sz w:val="24"/>
              </w:rPr>
              <w:t>ОБЩЕЕ КОЛИЧЕСТВО ЧАСОВ ПО ПРОГРАММЕ</w:t>
            </w:r>
          </w:p>
        </w:tc>
        <w:tc>
          <w:tcPr>
            <w:tcW w:type="dxa" w:w="943"/>
            <w:tcBorders>
              <w:top w:color="000000" w:sz="4" w:val="single"/>
              <w:left w:color="000000" w:sz="4" w:val="single"/>
              <w:bottom w:color="000000" w:sz="4" w:val="single"/>
              <w:right w:color="000000" w:sz="4" w:val="single"/>
            </w:tcBorders>
            <w:tcMar>
              <w:top w:type="dxa" w:w="50"/>
              <w:left w:type="dxa" w:w="100"/>
            </w:tcMar>
            <w:vAlign w:val="center"/>
          </w:tcPr>
          <w:p w14:paraId="71020000">
            <w:pPr>
              <w:spacing w:after="0"/>
              <w:ind w:firstLine="0" w:left="135"/>
              <w:jc w:val="center"/>
            </w:pPr>
            <w:r>
              <w:rPr>
                <w:rFonts w:ascii="Times New Roman" w:hAnsi="Times New Roman"/>
                <w:color w:val="000000"/>
                <w:sz w:val="24"/>
              </w:rPr>
              <w:t xml:space="preserve"> 34 </w:t>
            </w:r>
          </w:p>
        </w:tc>
        <w:tc>
          <w:tcPr>
            <w:tcW w:type="dxa" w:w="1659"/>
            <w:tcBorders>
              <w:top w:color="000000" w:sz="4" w:val="single"/>
              <w:left w:color="000000" w:sz="4" w:val="single"/>
              <w:bottom w:color="000000" w:sz="4" w:val="single"/>
              <w:right w:color="000000" w:sz="4" w:val="single"/>
            </w:tcBorders>
            <w:tcMar>
              <w:top w:type="dxa" w:w="50"/>
              <w:left w:type="dxa" w:w="100"/>
            </w:tcMar>
            <w:vAlign w:val="center"/>
          </w:tcPr>
          <w:p w14:paraId="72020000">
            <w:pPr>
              <w:spacing w:after="0"/>
              <w:ind w:firstLine="0" w:left="135"/>
              <w:jc w:val="center"/>
            </w:pPr>
            <w:r>
              <w:rPr>
                <w:rFonts w:ascii="Times New Roman" w:hAnsi="Times New Roman"/>
                <w:color w:val="000000"/>
                <w:sz w:val="24"/>
              </w:rPr>
              <w:t xml:space="preserve"> 2 </w:t>
            </w:r>
          </w:p>
        </w:tc>
        <w:tc>
          <w:tcPr>
            <w:tcW w:type="dxa" w:w="1750"/>
            <w:tcBorders>
              <w:top w:color="000000" w:sz="4" w:val="single"/>
              <w:left w:color="000000" w:sz="4" w:val="single"/>
              <w:bottom w:color="000000" w:sz="4" w:val="single"/>
              <w:right w:color="000000" w:sz="4" w:val="single"/>
            </w:tcBorders>
            <w:tcMar>
              <w:top w:type="dxa" w:w="50"/>
              <w:left w:type="dxa" w:w="100"/>
            </w:tcMar>
            <w:vAlign w:val="center"/>
          </w:tcPr>
          <w:p w14:paraId="73020000">
            <w:pPr>
              <w:spacing w:after="0"/>
              <w:ind w:firstLine="0" w:left="135"/>
              <w:jc w:val="center"/>
            </w:pPr>
            <w:r>
              <w:rPr>
                <w:rFonts w:ascii="Times New Roman" w:hAnsi="Times New Roman"/>
                <w:color w:val="000000"/>
                <w:sz w:val="24"/>
              </w:rPr>
              <w:t xml:space="preserve"> 0 </w:t>
            </w:r>
          </w:p>
        </w:tc>
        <w:tc>
          <w:tcPr>
            <w:tcW w:type="dxa" w:w="2551"/>
            <w:tcBorders>
              <w:top w:color="000000" w:sz="4" w:val="single"/>
              <w:left w:color="000000" w:sz="4" w:val="single"/>
              <w:bottom w:color="000000" w:sz="4" w:val="single"/>
              <w:right w:color="000000" w:sz="4" w:val="single"/>
            </w:tcBorders>
            <w:tcMar>
              <w:top w:type="dxa" w:w="50"/>
              <w:left w:type="dxa" w:w="100"/>
            </w:tcMar>
            <w:vAlign w:val="center"/>
          </w:tcPr>
          <w:p w14:paraId="74020000"/>
        </w:tc>
      </w:tr>
    </w:tbl>
    <w:p w14:paraId="75020000">
      <w:pPr>
        <w:sectPr>
          <w:pgSz w:h="11906" w:orient="landscape" w:w="16383"/>
          <w:pgMar w:bottom="1134" w:footer="720" w:gutter="0" w:header="720" w:left="1701" w:right="850" w:top="1134"/>
        </w:sectPr>
      </w:pPr>
    </w:p>
    <w:p w14:paraId="76020000">
      <w:pPr>
        <w:spacing w:after="0"/>
        <w:ind w:firstLine="0" w:left="120"/>
      </w:pPr>
      <w:r>
        <w:rPr>
          <w:rFonts w:ascii="Times New Roman" w:hAnsi="Times New Roman"/>
          <w:b w:val="1"/>
          <w:color w:val="000000"/>
          <w:sz w:val="28"/>
        </w:rPr>
        <w:t xml:space="preserve"> 8 КЛАСС </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92"/>
        <w:gridCol w:w="3168"/>
        <w:gridCol w:w="960"/>
        <w:gridCol w:w="1680"/>
        <w:gridCol w:w="1768"/>
        <w:gridCol w:w="2599"/>
      </w:tblGrid>
      <w:tr>
        <w:trPr>
          <w:trHeight w:hRule="atLeast" w:val="144"/>
        </w:trPr>
        <w:tc>
          <w:tcPr>
            <w:tcW w:type="dxa" w:w="492"/>
            <w:vMerge w:val="restart"/>
            <w:tcBorders>
              <w:top w:color="000000" w:sz="4" w:val="single"/>
              <w:left w:color="000000" w:sz="4" w:val="single"/>
              <w:bottom w:color="000000" w:sz="4" w:val="single"/>
              <w:right w:color="000000" w:sz="4" w:val="single"/>
            </w:tcBorders>
            <w:tcMar>
              <w:top w:type="dxa" w:w="50"/>
              <w:left w:type="dxa" w:w="100"/>
            </w:tcMar>
            <w:vAlign w:val="center"/>
          </w:tcPr>
          <w:p w14:paraId="77020000">
            <w:pPr>
              <w:spacing w:after="0"/>
              <w:ind w:firstLine="0" w:left="135"/>
            </w:pPr>
            <w:r>
              <w:rPr>
                <w:rFonts w:ascii="Times New Roman" w:hAnsi="Times New Roman"/>
                <w:b w:val="1"/>
                <w:color w:val="000000"/>
                <w:sz w:val="24"/>
              </w:rPr>
              <w:t xml:space="preserve">№ </w:t>
            </w:r>
            <w:r>
              <w:rPr>
                <w:rFonts w:ascii="Times New Roman" w:hAnsi="Times New Roman"/>
                <w:b w:val="1"/>
                <w:color w:val="000000"/>
                <w:sz w:val="24"/>
              </w:rPr>
              <w:t>п</w:t>
            </w:r>
            <w:r>
              <w:rPr>
                <w:rFonts w:ascii="Times New Roman" w:hAnsi="Times New Roman"/>
                <w:b w:val="1"/>
                <w:color w:val="000000"/>
                <w:sz w:val="24"/>
              </w:rPr>
              <w:t xml:space="preserve">/п </w:t>
            </w:r>
          </w:p>
          <w:p w14:paraId="78020000">
            <w:pPr>
              <w:spacing w:after="0"/>
              <w:ind w:firstLine="0" w:left="135"/>
            </w:pPr>
          </w:p>
        </w:tc>
        <w:tc>
          <w:tcPr>
            <w:tcW w:type="dxa" w:w="3168"/>
            <w:vMerge w:val="restart"/>
            <w:tcBorders>
              <w:top w:color="000000" w:sz="4" w:val="single"/>
              <w:left w:color="000000" w:sz="4" w:val="single"/>
              <w:bottom w:color="000000" w:sz="4" w:val="single"/>
              <w:right w:color="000000" w:sz="4" w:val="single"/>
            </w:tcBorders>
            <w:tcMar>
              <w:top w:type="dxa" w:w="50"/>
              <w:left w:type="dxa" w:w="100"/>
            </w:tcMar>
            <w:vAlign w:val="center"/>
          </w:tcPr>
          <w:p w14:paraId="79020000">
            <w:pPr>
              <w:spacing w:after="0"/>
              <w:ind w:firstLine="0" w:left="135"/>
            </w:pPr>
            <w:r>
              <w:rPr>
                <w:rFonts w:ascii="Times New Roman" w:hAnsi="Times New Roman"/>
                <w:b w:val="1"/>
                <w:color w:val="000000"/>
                <w:sz w:val="24"/>
              </w:rPr>
              <w:t xml:space="preserve">Наименование разделов и тем программы </w:t>
            </w:r>
          </w:p>
          <w:p w14:paraId="7A020000">
            <w:pPr>
              <w:spacing w:after="0"/>
              <w:ind w:firstLine="0" w:left="135"/>
            </w:pPr>
          </w:p>
        </w:tc>
        <w:tc>
          <w:tcPr>
            <w:tcW w:type="dxa" w:w="4408"/>
            <w:gridSpan w:val="3"/>
            <w:tcBorders>
              <w:top w:color="000000" w:sz="4" w:val="single"/>
              <w:left w:color="000000" w:sz="4" w:val="single"/>
              <w:bottom w:color="000000" w:sz="4" w:val="single"/>
              <w:right w:color="000000" w:sz="4" w:val="single"/>
            </w:tcBorders>
            <w:tcMar>
              <w:top w:type="dxa" w:w="50"/>
              <w:left w:type="dxa" w:w="100"/>
            </w:tcMar>
            <w:vAlign w:val="center"/>
          </w:tcPr>
          <w:p w14:paraId="7B020000">
            <w:pPr>
              <w:spacing w:after="0"/>
              <w:ind/>
            </w:pPr>
            <w:r>
              <w:rPr>
                <w:rFonts w:ascii="Times New Roman" w:hAnsi="Times New Roman"/>
                <w:b w:val="1"/>
                <w:color w:val="000000"/>
                <w:sz w:val="24"/>
              </w:rPr>
              <w:t>Количество часов</w:t>
            </w:r>
          </w:p>
        </w:tc>
        <w:tc>
          <w:tcPr>
            <w:tcW w:type="dxa" w:w="2599"/>
            <w:vMerge w:val="restart"/>
            <w:tcBorders>
              <w:top w:color="000000" w:sz="4" w:val="single"/>
              <w:left w:color="000000" w:sz="4" w:val="single"/>
              <w:bottom w:color="000000" w:sz="4" w:val="single"/>
              <w:right w:color="000000" w:sz="4" w:val="single"/>
            </w:tcBorders>
            <w:tcMar>
              <w:top w:type="dxa" w:w="50"/>
              <w:left w:type="dxa" w:w="100"/>
            </w:tcMar>
            <w:vAlign w:val="center"/>
          </w:tcPr>
          <w:p w14:paraId="7C02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7D020000">
            <w:pPr>
              <w:spacing w:after="0"/>
              <w:ind w:firstLine="0" w:left="135"/>
            </w:pPr>
          </w:p>
        </w:tc>
      </w:tr>
      <w:tr>
        <w:trPr>
          <w:trHeight w:hRule="atLeast" w:val="144"/>
        </w:trPr>
        <w:tc>
          <w:tcPr>
            <w:tcW w:type="dxa" w:w="492"/>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c>
          <w:tcPr>
            <w:tcW w:type="dxa" w:w="3168"/>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7E020000">
            <w:pPr>
              <w:spacing w:after="0"/>
              <w:ind w:firstLine="0" w:left="135"/>
            </w:pPr>
            <w:r>
              <w:rPr>
                <w:rFonts w:ascii="Times New Roman" w:hAnsi="Times New Roman"/>
                <w:b w:val="1"/>
                <w:color w:val="000000"/>
                <w:sz w:val="24"/>
              </w:rPr>
              <w:t xml:space="preserve">Всего </w:t>
            </w:r>
          </w:p>
          <w:p w14:paraId="7F020000">
            <w:pPr>
              <w:spacing w:after="0"/>
              <w:ind w:firstLine="0" w:left="135"/>
            </w:pPr>
          </w:p>
        </w:tc>
        <w:tc>
          <w:tcPr>
            <w:tcW w:type="dxa" w:w="1680"/>
            <w:tcBorders>
              <w:top w:color="000000" w:sz="4" w:val="single"/>
              <w:left w:color="000000" w:sz="4" w:val="single"/>
              <w:bottom w:color="000000" w:sz="4" w:val="single"/>
              <w:right w:color="000000" w:sz="4" w:val="single"/>
            </w:tcBorders>
            <w:tcMar>
              <w:top w:type="dxa" w:w="50"/>
              <w:left w:type="dxa" w:w="100"/>
            </w:tcMar>
            <w:vAlign w:val="center"/>
          </w:tcPr>
          <w:p w14:paraId="80020000">
            <w:pPr>
              <w:spacing w:after="0"/>
              <w:ind w:firstLine="0" w:left="135"/>
            </w:pPr>
            <w:r>
              <w:rPr>
                <w:rFonts w:ascii="Times New Roman" w:hAnsi="Times New Roman"/>
                <w:b w:val="1"/>
                <w:color w:val="000000"/>
                <w:sz w:val="24"/>
              </w:rPr>
              <w:t xml:space="preserve">Контрольные работы </w:t>
            </w:r>
          </w:p>
          <w:p w14:paraId="81020000">
            <w:pPr>
              <w:spacing w:after="0"/>
              <w:ind w:firstLine="0" w:left="135"/>
            </w:pPr>
          </w:p>
        </w:tc>
        <w:tc>
          <w:tcPr>
            <w:tcW w:type="dxa" w:w="1768"/>
            <w:tcBorders>
              <w:top w:color="000000" w:sz="4" w:val="single"/>
              <w:left w:color="000000" w:sz="4" w:val="single"/>
              <w:bottom w:color="000000" w:sz="4" w:val="single"/>
              <w:right w:color="000000" w:sz="4" w:val="single"/>
            </w:tcBorders>
            <w:tcMar>
              <w:top w:type="dxa" w:w="50"/>
              <w:left w:type="dxa" w:w="100"/>
            </w:tcMar>
            <w:vAlign w:val="center"/>
          </w:tcPr>
          <w:p w14:paraId="82020000">
            <w:pPr>
              <w:spacing w:after="0"/>
              <w:ind w:firstLine="0" w:left="135"/>
            </w:pPr>
            <w:r>
              <w:rPr>
                <w:rFonts w:ascii="Times New Roman" w:hAnsi="Times New Roman"/>
                <w:b w:val="1"/>
                <w:color w:val="000000"/>
                <w:sz w:val="24"/>
              </w:rPr>
              <w:t xml:space="preserve">Практические работы </w:t>
            </w:r>
          </w:p>
          <w:p w14:paraId="83020000">
            <w:pPr>
              <w:spacing w:after="0"/>
              <w:ind w:firstLine="0" w:left="135"/>
            </w:pPr>
          </w:p>
        </w:tc>
        <w:tc>
          <w:tcPr>
            <w:tcW w:type="dxa" w:w="2599"/>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r>
      <w:tr>
        <w:trPr>
          <w:trHeight w:hRule="atLeast" w:val="144"/>
        </w:trPr>
        <w:tc>
          <w:tcPr>
            <w:tcW w:type="dxa" w:w="10667"/>
            <w:gridSpan w:val="6"/>
            <w:tcBorders>
              <w:top w:color="000000" w:sz="4" w:val="single"/>
              <w:left w:color="000000" w:sz="4" w:val="single"/>
              <w:bottom w:color="000000" w:sz="4" w:val="single"/>
              <w:right w:color="000000" w:sz="4" w:val="single"/>
            </w:tcBorders>
            <w:tcMar>
              <w:top w:type="dxa" w:w="50"/>
              <w:left w:type="dxa" w:w="100"/>
            </w:tcMar>
            <w:vAlign w:val="center"/>
          </w:tcPr>
          <w:p w14:paraId="8402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Человек в экономических отношениях</w:t>
            </w:r>
          </w:p>
        </w:tc>
      </w:tr>
      <w:tr>
        <w:trPr>
          <w:trHeight w:hRule="atLeast" w:val="144"/>
        </w:trPr>
        <w:tc>
          <w:tcPr>
            <w:tcW w:type="dxa" w:w="492"/>
            <w:tcBorders>
              <w:top w:color="000000" w:sz="4" w:val="single"/>
              <w:left w:color="000000" w:sz="4" w:val="single"/>
              <w:bottom w:color="000000" w:sz="4" w:val="single"/>
              <w:right w:color="000000" w:sz="4" w:val="single"/>
            </w:tcBorders>
            <w:tcMar>
              <w:top w:type="dxa" w:w="50"/>
              <w:left w:type="dxa" w:w="100"/>
            </w:tcMar>
            <w:vAlign w:val="center"/>
          </w:tcPr>
          <w:p w14:paraId="85020000">
            <w:pPr>
              <w:spacing w:after="0"/>
              <w:ind/>
            </w:pPr>
            <w:r>
              <w:rPr>
                <w:rFonts w:ascii="Times New Roman" w:hAnsi="Times New Roman"/>
                <w:color w:val="000000"/>
                <w:sz w:val="24"/>
              </w:rPr>
              <w:t>1.1</w:t>
            </w:r>
          </w:p>
        </w:tc>
        <w:tc>
          <w:tcPr>
            <w:tcW w:type="dxa" w:w="3168"/>
            <w:tcBorders>
              <w:top w:color="000000" w:sz="4" w:val="single"/>
              <w:left w:color="000000" w:sz="4" w:val="single"/>
              <w:bottom w:color="000000" w:sz="4" w:val="single"/>
              <w:right w:color="000000" w:sz="4" w:val="single"/>
            </w:tcBorders>
            <w:tcMar>
              <w:top w:type="dxa" w:w="50"/>
              <w:left w:type="dxa" w:w="100"/>
            </w:tcMar>
            <w:vAlign w:val="center"/>
          </w:tcPr>
          <w:p w14:paraId="86020000">
            <w:pPr>
              <w:spacing w:after="0"/>
              <w:ind w:firstLine="0" w:left="135"/>
            </w:pPr>
            <w:r>
              <w:rPr>
                <w:rFonts w:ascii="Times New Roman" w:hAnsi="Times New Roman"/>
                <w:color w:val="000000"/>
                <w:sz w:val="24"/>
              </w:rPr>
              <w:t>Экономика — основа жизнедеятельности человека</w:t>
            </w: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87020000">
            <w:pPr>
              <w:spacing w:after="0"/>
              <w:ind w:firstLine="0" w:left="135"/>
              <w:jc w:val="center"/>
            </w:pPr>
            <w:r>
              <w:rPr>
                <w:rFonts w:ascii="Times New Roman" w:hAnsi="Times New Roman"/>
                <w:color w:val="000000"/>
                <w:sz w:val="24"/>
              </w:rPr>
              <w:t xml:space="preserve"> 5 </w:t>
            </w:r>
          </w:p>
        </w:tc>
        <w:tc>
          <w:tcPr>
            <w:tcW w:type="dxa" w:w="1680"/>
            <w:tcBorders>
              <w:top w:color="000000" w:sz="4" w:val="single"/>
              <w:left w:color="000000" w:sz="4" w:val="single"/>
              <w:bottom w:color="000000" w:sz="4" w:val="single"/>
              <w:right w:color="000000" w:sz="4" w:val="single"/>
            </w:tcBorders>
            <w:tcMar>
              <w:top w:type="dxa" w:w="50"/>
              <w:left w:type="dxa" w:w="100"/>
            </w:tcMar>
            <w:vAlign w:val="center"/>
          </w:tcPr>
          <w:p w14:paraId="88020000">
            <w:pPr>
              <w:spacing w:after="0"/>
              <w:ind w:firstLine="0" w:left="135"/>
              <w:jc w:val="center"/>
            </w:pPr>
          </w:p>
        </w:tc>
        <w:tc>
          <w:tcPr>
            <w:tcW w:type="dxa" w:w="1768"/>
            <w:tcBorders>
              <w:top w:color="000000" w:sz="4" w:val="single"/>
              <w:left w:color="000000" w:sz="4" w:val="single"/>
              <w:bottom w:color="000000" w:sz="4" w:val="single"/>
              <w:right w:color="000000" w:sz="4" w:val="single"/>
            </w:tcBorders>
            <w:tcMar>
              <w:top w:type="dxa" w:w="50"/>
              <w:left w:type="dxa" w:w="100"/>
            </w:tcMar>
            <w:vAlign w:val="center"/>
          </w:tcPr>
          <w:p w14:paraId="89020000">
            <w:pPr>
              <w:spacing w:after="0"/>
              <w:ind w:firstLine="0" w:left="135"/>
              <w:jc w:val="center"/>
            </w:pPr>
          </w:p>
        </w:tc>
        <w:tc>
          <w:tcPr>
            <w:tcW w:type="dxa" w:w="2599"/>
            <w:tcBorders>
              <w:top w:color="000000" w:sz="4" w:val="single"/>
              <w:left w:color="000000" w:sz="4" w:val="single"/>
              <w:bottom w:color="000000" w:sz="4" w:val="single"/>
              <w:right w:color="000000" w:sz="4" w:val="single"/>
            </w:tcBorders>
            <w:tcMar>
              <w:top w:type="dxa" w:w="50"/>
              <w:left w:type="dxa" w:w="100"/>
            </w:tcMar>
            <w:vAlign w:val="center"/>
          </w:tcPr>
          <w:p w14:paraId="8A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"https://m.edsoo.ru/7f419196"</w:instrText>
            </w:r>
            <w:r>
              <w:rPr>
                <w:rFonts w:ascii="Times New Roman" w:hAnsi="Times New Roman"/>
                <w:color w:val="0000FF"/>
                <w:u w:val="single"/>
              </w:rPr>
              <w:fldChar w:fldCharType="separate"/>
            </w:r>
            <w:r>
              <w:rPr>
                <w:rFonts w:ascii="Times New Roman" w:hAnsi="Times New Roman"/>
                <w:color w:val="0000FF"/>
                <w:u w:val="single"/>
              </w:rPr>
              <w:t>https://m.edsoo.ru/7f419196</w:t>
            </w:r>
            <w:r>
              <w:rPr>
                <w:rFonts w:ascii="Times New Roman" w:hAnsi="Times New Roman"/>
                <w:color w:val="0000FF"/>
                <w:u w:val="single"/>
              </w:rPr>
              <w:fldChar w:fldCharType="end"/>
            </w:r>
          </w:p>
        </w:tc>
      </w:tr>
      <w:tr>
        <w:trPr>
          <w:trHeight w:hRule="atLeast" w:val="144"/>
        </w:trPr>
        <w:tc>
          <w:tcPr>
            <w:tcW w:type="dxa" w:w="492"/>
            <w:tcBorders>
              <w:top w:color="000000" w:sz="4" w:val="single"/>
              <w:left w:color="000000" w:sz="4" w:val="single"/>
              <w:bottom w:color="000000" w:sz="4" w:val="single"/>
              <w:right w:color="000000" w:sz="4" w:val="single"/>
            </w:tcBorders>
            <w:tcMar>
              <w:top w:type="dxa" w:w="50"/>
              <w:left w:type="dxa" w:w="100"/>
            </w:tcMar>
            <w:vAlign w:val="center"/>
          </w:tcPr>
          <w:p w14:paraId="8B020000">
            <w:pPr>
              <w:spacing w:after="0"/>
              <w:ind/>
            </w:pPr>
            <w:r>
              <w:rPr>
                <w:rFonts w:ascii="Times New Roman" w:hAnsi="Times New Roman"/>
                <w:color w:val="000000"/>
                <w:sz w:val="24"/>
              </w:rPr>
              <w:t>1.2</w:t>
            </w:r>
          </w:p>
        </w:tc>
        <w:tc>
          <w:tcPr>
            <w:tcW w:type="dxa" w:w="3168"/>
            <w:tcBorders>
              <w:top w:color="000000" w:sz="4" w:val="single"/>
              <w:left w:color="000000" w:sz="4" w:val="single"/>
              <w:bottom w:color="000000" w:sz="4" w:val="single"/>
              <w:right w:color="000000" w:sz="4" w:val="single"/>
            </w:tcBorders>
            <w:tcMar>
              <w:top w:type="dxa" w:w="50"/>
              <w:left w:type="dxa" w:w="100"/>
            </w:tcMar>
            <w:vAlign w:val="center"/>
          </w:tcPr>
          <w:p w14:paraId="8C020000">
            <w:pPr>
              <w:spacing w:after="0"/>
              <w:ind w:firstLine="0" w:left="135"/>
            </w:pPr>
            <w:r>
              <w:rPr>
                <w:rFonts w:ascii="Times New Roman" w:hAnsi="Times New Roman"/>
                <w:color w:val="000000"/>
                <w:sz w:val="24"/>
              </w:rPr>
              <w:t>Рыночные отношения в экономике</w:t>
            </w: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8D020000">
            <w:pPr>
              <w:spacing w:after="0"/>
              <w:ind w:firstLine="0" w:left="135"/>
              <w:jc w:val="center"/>
            </w:pPr>
            <w:r>
              <w:rPr>
                <w:rFonts w:ascii="Times New Roman" w:hAnsi="Times New Roman"/>
                <w:color w:val="000000"/>
                <w:sz w:val="24"/>
              </w:rPr>
              <w:t xml:space="preserve"> 5 </w:t>
            </w:r>
          </w:p>
        </w:tc>
        <w:tc>
          <w:tcPr>
            <w:tcW w:type="dxa" w:w="1680"/>
            <w:tcBorders>
              <w:top w:color="000000" w:sz="4" w:val="single"/>
              <w:left w:color="000000" w:sz="4" w:val="single"/>
              <w:bottom w:color="000000" w:sz="4" w:val="single"/>
              <w:right w:color="000000" w:sz="4" w:val="single"/>
            </w:tcBorders>
            <w:tcMar>
              <w:top w:type="dxa" w:w="50"/>
              <w:left w:type="dxa" w:w="100"/>
            </w:tcMar>
            <w:vAlign w:val="center"/>
          </w:tcPr>
          <w:p w14:paraId="8E020000">
            <w:pPr>
              <w:spacing w:after="0"/>
              <w:ind w:firstLine="0" w:left="135"/>
              <w:jc w:val="center"/>
            </w:pPr>
          </w:p>
        </w:tc>
        <w:tc>
          <w:tcPr>
            <w:tcW w:type="dxa" w:w="1768"/>
            <w:tcBorders>
              <w:top w:color="000000" w:sz="4" w:val="single"/>
              <w:left w:color="000000" w:sz="4" w:val="single"/>
              <w:bottom w:color="000000" w:sz="4" w:val="single"/>
              <w:right w:color="000000" w:sz="4" w:val="single"/>
            </w:tcBorders>
            <w:tcMar>
              <w:top w:type="dxa" w:w="50"/>
              <w:left w:type="dxa" w:w="100"/>
            </w:tcMar>
            <w:vAlign w:val="center"/>
          </w:tcPr>
          <w:p w14:paraId="8F020000">
            <w:pPr>
              <w:spacing w:after="0"/>
              <w:ind w:firstLine="0" w:left="135"/>
              <w:jc w:val="center"/>
            </w:pPr>
          </w:p>
        </w:tc>
        <w:tc>
          <w:tcPr>
            <w:tcW w:type="dxa" w:w="2599"/>
            <w:tcBorders>
              <w:top w:color="000000" w:sz="4" w:val="single"/>
              <w:left w:color="000000" w:sz="4" w:val="single"/>
              <w:bottom w:color="000000" w:sz="4" w:val="single"/>
              <w:right w:color="000000" w:sz="4" w:val="single"/>
            </w:tcBorders>
            <w:tcMar>
              <w:top w:type="dxa" w:w="50"/>
              <w:left w:type="dxa" w:w="100"/>
            </w:tcMar>
            <w:vAlign w:val="center"/>
          </w:tcPr>
          <w:p w14:paraId="90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"https://m.edsoo.ru/7f419196"</w:instrText>
            </w:r>
            <w:r>
              <w:rPr>
                <w:rFonts w:ascii="Times New Roman" w:hAnsi="Times New Roman"/>
                <w:color w:val="0000FF"/>
                <w:u w:val="single"/>
              </w:rPr>
              <w:fldChar w:fldCharType="separate"/>
            </w:r>
            <w:r>
              <w:rPr>
                <w:rFonts w:ascii="Times New Roman" w:hAnsi="Times New Roman"/>
                <w:color w:val="0000FF"/>
                <w:u w:val="single"/>
              </w:rPr>
              <w:t>https://m.edsoo.ru/7f419196</w:t>
            </w:r>
            <w:r>
              <w:rPr>
                <w:rFonts w:ascii="Times New Roman" w:hAnsi="Times New Roman"/>
                <w:color w:val="0000FF"/>
                <w:u w:val="single"/>
              </w:rPr>
              <w:fldChar w:fldCharType="end"/>
            </w:r>
          </w:p>
        </w:tc>
      </w:tr>
      <w:tr>
        <w:trPr>
          <w:trHeight w:hRule="atLeast" w:val="144"/>
        </w:trPr>
        <w:tc>
          <w:tcPr>
            <w:tcW w:type="dxa" w:w="492"/>
            <w:tcBorders>
              <w:top w:color="000000" w:sz="4" w:val="single"/>
              <w:left w:color="000000" w:sz="4" w:val="single"/>
              <w:bottom w:color="000000" w:sz="4" w:val="single"/>
              <w:right w:color="000000" w:sz="4" w:val="single"/>
            </w:tcBorders>
            <w:tcMar>
              <w:top w:type="dxa" w:w="50"/>
              <w:left w:type="dxa" w:w="100"/>
            </w:tcMar>
            <w:vAlign w:val="center"/>
          </w:tcPr>
          <w:p w14:paraId="91020000">
            <w:pPr>
              <w:spacing w:after="0"/>
              <w:ind/>
            </w:pPr>
            <w:r>
              <w:rPr>
                <w:rFonts w:ascii="Times New Roman" w:hAnsi="Times New Roman"/>
                <w:color w:val="000000"/>
                <w:sz w:val="24"/>
              </w:rPr>
              <w:t>1.3</w:t>
            </w:r>
          </w:p>
        </w:tc>
        <w:tc>
          <w:tcPr>
            <w:tcW w:type="dxa" w:w="3168"/>
            <w:tcBorders>
              <w:top w:color="000000" w:sz="4" w:val="single"/>
              <w:left w:color="000000" w:sz="4" w:val="single"/>
              <w:bottom w:color="000000" w:sz="4" w:val="single"/>
              <w:right w:color="000000" w:sz="4" w:val="single"/>
            </w:tcBorders>
            <w:tcMar>
              <w:top w:type="dxa" w:w="50"/>
              <w:left w:type="dxa" w:w="100"/>
            </w:tcMar>
            <w:vAlign w:val="center"/>
          </w:tcPr>
          <w:p w14:paraId="92020000">
            <w:pPr>
              <w:spacing w:after="0"/>
              <w:ind w:firstLine="0" w:left="135"/>
            </w:pPr>
            <w:r>
              <w:rPr>
                <w:rFonts w:ascii="Times New Roman" w:hAnsi="Times New Roman"/>
                <w:color w:val="000000"/>
                <w:sz w:val="24"/>
              </w:rPr>
              <w:t>Финансовые отношения в экономике</w:t>
            </w: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93020000">
            <w:pPr>
              <w:spacing w:after="0"/>
              <w:ind w:firstLine="0" w:left="135"/>
              <w:jc w:val="center"/>
            </w:pPr>
            <w:r>
              <w:rPr>
                <w:rFonts w:ascii="Times New Roman" w:hAnsi="Times New Roman"/>
                <w:color w:val="000000"/>
                <w:sz w:val="24"/>
              </w:rPr>
              <w:t xml:space="preserve"> 5 </w:t>
            </w:r>
          </w:p>
        </w:tc>
        <w:tc>
          <w:tcPr>
            <w:tcW w:type="dxa" w:w="1680"/>
            <w:tcBorders>
              <w:top w:color="000000" w:sz="4" w:val="single"/>
              <w:left w:color="000000" w:sz="4" w:val="single"/>
              <w:bottom w:color="000000" w:sz="4" w:val="single"/>
              <w:right w:color="000000" w:sz="4" w:val="single"/>
            </w:tcBorders>
            <w:tcMar>
              <w:top w:type="dxa" w:w="50"/>
              <w:left w:type="dxa" w:w="100"/>
            </w:tcMar>
            <w:vAlign w:val="center"/>
          </w:tcPr>
          <w:p w14:paraId="94020000">
            <w:pPr>
              <w:spacing w:after="0"/>
              <w:ind w:firstLine="0" w:left="135"/>
              <w:jc w:val="center"/>
            </w:pPr>
          </w:p>
        </w:tc>
        <w:tc>
          <w:tcPr>
            <w:tcW w:type="dxa" w:w="1768"/>
            <w:tcBorders>
              <w:top w:color="000000" w:sz="4" w:val="single"/>
              <w:left w:color="000000" w:sz="4" w:val="single"/>
              <w:bottom w:color="000000" w:sz="4" w:val="single"/>
              <w:right w:color="000000" w:sz="4" w:val="single"/>
            </w:tcBorders>
            <w:tcMar>
              <w:top w:type="dxa" w:w="50"/>
              <w:left w:type="dxa" w:w="100"/>
            </w:tcMar>
            <w:vAlign w:val="center"/>
          </w:tcPr>
          <w:p w14:paraId="95020000">
            <w:pPr>
              <w:spacing w:after="0"/>
              <w:ind w:firstLine="0" w:left="135"/>
              <w:jc w:val="center"/>
            </w:pPr>
          </w:p>
        </w:tc>
        <w:tc>
          <w:tcPr>
            <w:tcW w:type="dxa" w:w="2599"/>
            <w:tcBorders>
              <w:top w:color="000000" w:sz="4" w:val="single"/>
              <w:left w:color="000000" w:sz="4" w:val="single"/>
              <w:bottom w:color="000000" w:sz="4" w:val="single"/>
              <w:right w:color="000000" w:sz="4" w:val="single"/>
            </w:tcBorders>
            <w:tcMar>
              <w:top w:type="dxa" w:w="50"/>
              <w:left w:type="dxa" w:w="100"/>
            </w:tcMar>
            <w:vAlign w:val="center"/>
          </w:tcPr>
          <w:p w14:paraId="96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"https://m.edsoo.ru/7f419196"</w:instrText>
            </w:r>
            <w:r>
              <w:rPr>
                <w:rFonts w:ascii="Times New Roman" w:hAnsi="Times New Roman"/>
                <w:color w:val="0000FF"/>
                <w:u w:val="single"/>
              </w:rPr>
              <w:fldChar w:fldCharType="separate"/>
            </w:r>
            <w:r>
              <w:rPr>
                <w:rFonts w:ascii="Times New Roman" w:hAnsi="Times New Roman"/>
                <w:color w:val="0000FF"/>
                <w:u w:val="single"/>
              </w:rPr>
              <w:t>https://m.edsoo.ru/7f419196</w:t>
            </w:r>
            <w:r>
              <w:rPr>
                <w:rFonts w:ascii="Times New Roman" w:hAnsi="Times New Roman"/>
                <w:color w:val="0000FF"/>
                <w:u w:val="single"/>
              </w:rPr>
              <w:fldChar w:fldCharType="end"/>
            </w:r>
          </w:p>
        </w:tc>
      </w:tr>
      <w:tr>
        <w:trPr>
          <w:trHeight w:hRule="atLeast" w:val="144"/>
        </w:trPr>
        <w:tc>
          <w:tcPr>
            <w:tcW w:type="dxa" w:w="492"/>
            <w:tcBorders>
              <w:top w:color="000000" w:sz="4" w:val="single"/>
              <w:left w:color="000000" w:sz="4" w:val="single"/>
              <w:bottom w:color="000000" w:sz="4" w:val="single"/>
              <w:right w:color="000000" w:sz="4" w:val="single"/>
            </w:tcBorders>
            <w:tcMar>
              <w:top w:type="dxa" w:w="50"/>
              <w:left w:type="dxa" w:w="100"/>
            </w:tcMar>
            <w:vAlign w:val="center"/>
          </w:tcPr>
          <w:p w14:paraId="97020000">
            <w:pPr>
              <w:spacing w:after="0"/>
              <w:ind/>
            </w:pPr>
            <w:r>
              <w:rPr>
                <w:rFonts w:ascii="Times New Roman" w:hAnsi="Times New Roman"/>
                <w:color w:val="000000"/>
                <w:sz w:val="24"/>
              </w:rPr>
              <w:t>1.4</w:t>
            </w:r>
          </w:p>
        </w:tc>
        <w:tc>
          <w:tcPr>
            <w:tcW w:type="dxa" w:w="3168"/>
            <w:tcBorders>
              <w:top w:color="000000" w:sz="4" w:val="single"/>
              <w:left w:color="000000" w:sz="4" w:val="single"/>
              <w:bottom w:color="000000" w:sz="4" w:val="single"/>
              <w:right w:color="000000" w:sz="4" w:val="single"/>
            </w:tcBorders>
            <w:tcMar>
              <w:top w:type="dxa" w:w="50"/>
              <w:left w:type="dxa" w:w="100"/>
            </w:tcMar>
            <w:vAlign w:val="center"/>
          </w:tcPr>
          <w:p w14:paraId="98020000">
            <w:pPr>
              <w:spacing w:after="0"/>
              <w:ind w:firstLine="0" w:left="135"/>
            </w:pPr>
            <w:r>
              <w:rPr>
                <w:rFonts w:ascii="Times New Roman" w:hAnsi="Times New Roman"/>
                <w:color w:val="000000"/>
                <w:sz w:val="24"/>
              </w:rPr>
              <w:t>Домашнее хозяйство</w:t>
            </w: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99020000">
            <w:pPr>
              <w:spacing w:after="0"/>
              <w:ind w:firstLine="0" w:left="135"/>
              <w:jc w:val="center"/>
            </w:pPr>
            <w:r>
              <w:rPr>
                <w:rFonts w:ascii="Times New Roman" w:hAnsi="Times New Roman"/>
                <w:color w:val="000000"/>
                <w:sz w:val="24"/>
              </w:rPr>
              <w:t xml:space="preserve"> 1 </w:t>
            </w:r>
          </w:p>
        </w:tc>
        <w:tc>
          <w:tcPr>
            <w:tcW w:type="dxa" w:w="1680"/>
            <w:tcBorders>
              <w:top w:color="000000" w:sz="4" w:val="single"/>
              <w:left w:color="000000" w:sz="4" w:val="single"/>
              <w:bottom w:color="000000" w:sz="4" w:val="single"/>
              <w:right w:color="000000" w:sz="4" w:val="single"/>
            </w:tcBorders>
            <w:tcMar>
              <w:top w:type="dxa" w:w="50"/>
              <w:left w:type="dxa" w:w="100"/>
            </w:tcMar>
            <w:vAlign w:val="center"/>
          </w:tcPr>
          <w:p w14:paraId="9A020000">
            <w:pPr>
              <w:spacing w:after="0"/>
              <w:ind w:firstLine="0" w:left="135"/>
              <w:jc w:val="center"/>
            </w:pPr>
          </w:p>
        </w:tc>
        <w:tc>
          <w:tcPr>
            <w:tcW w:type="dxa" w:w="1768"/>
            <w:tcBorders>
              <w:top w:color="000000" w:sz="4" w:val="single"/>
              <w:left w:color="000000" w:sz="4" w:val="single"/>
              <w:bottom w:color="000000" w:sz="4" w:val="single"/>
              <w:right w:color="000000" w:sz="4" w:val="single"/>
            </w:tcBorders>
            <w:tcMar>
              <w:top w:type="dxa" w:w="50"/>
              <w:left w:type="dxa" w:w="100"/>
            </w:tcMar>
            <w:vAlign w:val="center"/>
          </w:tcPr>
          <w:p w14:paraId="9B020000">
            <w:pPr>
              <w:spacing w:after="0"/>
              <w:ind w:firstLine="0" w:left="135"/>
              <w:jc w:val="center"/>
            </w:pPr>
          </w:p>
        </w:tc>
        <w:tc>
          <w:tcPr>
            <w:tcW w:type="dxa" w:w="2599"/>
            <w:tcBorders>
              <w:top w:color="000000" w:sz="4" w:val="single"/>
              <w:left w:color="000000" w:sz="4" w:val="single"/>
              <w:bottom w:color="000000" w:sz="4" w:val="single"/>
              <w:right w:color="000000" w:sz="4" w:val="single"/>
            </w:tcBorders>
            <w:tcMar>
              <w:top w:type="dxa" w:w="50"/>
              <w:left w:type="dxa" w:w="100"/>
            </w:tcMar>
            <w:vAlign w:val="center"/>
          </w:tcPr>
          <w:p w14:paraId="9C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"https://m.edsoo.ru/7f419196"</w:instrText>
            </w:r>
            <w:r>
              <w:rPr>
                <w:rFonts w:ascii="Times New Roman" w:hAnsi="Times New Roman"/>
                <w:color w:val="0000FF"/>
                <w:u w:val="single"/>
              </w:rPr>
              <w:fldChar w:fldCharType="separate"/>
            </w:r>
            <w:r>
              <w:rPr>
                <w:rFonts w:ascii="Times New Roman" w:hAnsi="Times New Roman"/>
                <w:color w:val="0000FF"/>
                <w:u w:val="single"/>
              </w:rPr>
              <w:t>https://m.edsoo.ru/7f419196</w:t>
            </w:r>
            <w:r>
              <w:rPr>
                <w:rFonts w:ascii="Times New Roman" w:hAnsi="Times New Roman"/>
                <w:color w:val="0000FF"/>
                <w:u w:val="single"/>
              </w:rPr>
              <w:fldChar w:fldCharType="end"/>
            </w:r>
          </w:p>
        </w:tc>
      </w:tr>
      <w:tr>
        <w:trPr>
          <w:trHeight w:hRule="atLeast" w:val="144"/>
        </w:trPr>
        <w:tc>
          <w:tcPr>
            <w:tcW w:type="dxa" w:w="492"/>
            <w:tcBorders>
              <w:top w:color="000000" w:sz="4" w:val="single"/>
              <w:left w:color="000000" w:sz="4" w:val="single"/>
              <w:bottom w:color="000000" w:sz="4" w:val="single"/>
              <w:right w:color="000000" w:sz="4" w:val="single"/>
            </w:tcBorders>
            <w:tcMar>
              <w:top w:type="dxa" w:w="50"/>
              <w:left w:type="dxa" w:w="100"/>
            </w:tcMar>
            <w:vAlign w:val="center"/>
          </w:tcPr>
          <w:p w14:paraId="9D020000">
            <w:pPr>
              <w:spacing w:after="0"/>
              <w:ind/>
            </w:pPr>
            <w:r>
              <w:rPr>
                <w:rFonts w:ascii="Times New Roman" w:hAnsi="Times New Roman"/>
                <w:color w:val="000000"/>
                <w:sz w:val="24"/>
              </w:rPr>
              <w:t>1.5</w:t>
            </w:r>
          </w:p>
        </w:tc>
        <w:tc>
          <w:tcPr>
            <w:tcW w:type="dxa" w:w="3168"/>
            <w:tcBorders>
              <w:top w:color="000000" w:sz="4" w:val="single"/>
              <w:left w:color="000000" w:sz="4" w:val="single"/>
              <w:bottom w:color="000000" w:sz="4" w:val="single"/>
              <w:right w:color="000000" w:sz="4" w:val="single"/>
            </w:tcBorders>
            <w:tcMar>
              <w:top w:type="dxa" w:w="50"/>
              <w:left w:type="dxa" w:w="100"/>
            </w:tcMar>
            <w:vAlign w:val="center"/>
          </w:tcPr>
          <w:p w14:paraId="9E020000">
            <w:pPr>
              <w:spacing w:after="0"/>
              <w:ind w:firstLine="0" w:left="135"/>
            </w:pPr>
            <w:r>
              <w:rPr>
                <w:rFonts w:ascii="Times New Roman" w:hAnsi="Times New Roman"/>
                <w:color w:val="000000"/>
                <w:sz w:val="24"/>
              </w:rPr>
              <w:t>Экономические цели и функции государства</w:t>
            </w: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9F020000">
            <w:pPr>
              <w:spacing w:after="0"/>
              <w:ind w:firstLine="0" w:left="135"/>
              <w:jc w:val="center"/>
            </w:pPr>
            <w:r>
              <w:rPr>
                <w:rFonts w:ascii="Times New Roman" w:hAnsi="Times New Roman"/>
                <w:color w:val="000000"/>
                <w:sz w:val="24"/>
              </w:rPr>
              <w:t xml:space="preserve"> 4 </w:t>
            </w:r>
          </w:p>
        </w:tc>
        <w:tc>
          <w:tcPr>
            <w:tcW w:type="dxa" w:w="1680"/>
            <w:tcBorders>
              <w:top w:color="000000" w:sz="4" w:val="single"/>
              <w:left w:color="000000" w:sz="4" w:val="single"/>
              <w:bottom w:color="000000" w:sz="4" w:val="single"/>
              <w:right w:color="000000" w:sz="4" w:val="single"/>
            </w:tcBorders>
            <w:tcMar>
              <w:top w:type="dxa" w:w="50"/>
              <w:left w:type="dxa" w:w="100"/>
            </w:tcMar>
            <w:vAlign w:val="center"/>
          </w:tcPr>
          <w:p w14:paraId="A0020000">
            <w:pPr>
              <w:spacing w:after="0"/>
              <w:ind w:firstLine="0" w:left="135"/>
              <w:jc w:val="center"/>
            </w:pPr>
            <w:r>
              <w:rPr>
                <w:rFonts w:ascii="Times New Roman" w:hAnsi="Times New Roman"/>
                <w:color w:val="000000"/>
                <w:sz w:val="24"/>
              </w:rPr>
              <w:t xml:space="preserve"> 1 </w:t>
            </w:r>
          </w:p>
        </w:tc>
        <w:tc>
          <w:tcPr>
            <w:tcW w:type="dxa" w:w="1768"/>
            <w:tcBorders>
              <w:top w:color="000000" w:sz="4" w:val="single"/>
              <w:left w:color="000000" w:sz="4" w:val="single"/>
              <w:bottom w:color="000000" w:sz="4" w:val="single"/>
              <w:right w:color="000000" w:sz="4" w:val="single"/>
            </w:tcBorders>
            <w:tcMar>
              <w:top w:type="dxa" w:w="50"/>
              <w:left w:type="dxa" w:w="100"/>
            </w:tcMar>
            <w:vAlign w:val="center"/>
          </w:tcPr>
          <w:p w14:paraId="A1020000">
            <w:pPr>
              <w:spacing w:after="0"/>
              <w:ind w:firstLine="0" w:left="135"/>
              <w:jc w:val="center"/>
            </w:pPr>
          </w:p>
        </w:tc>
        <w:tc>
          <w:tcPr>
            <w:tcW w:type="dxa" w:w="2599"/>
            <w:tcBorders>
              <w:top w:color="000000" w:sz="4" w:val="single"/>
              <w:left w:color="000000" w:sz="4" w:val="single"/>
              <w:bottom w:color="000000" w:sz="4" w:val="single"/>
              <w:right w:color="000000" w:sz="4" w:val="single"/>
            </w:tcBorders>
            <w:tcMar>
              <w:top w:type="dxa" w:w="50"/>
              <w:left w:type="dxa" w:w="100"/>
            </w:tcMar>
            <w:vAlign w:val="center"/>
          </w:tcPr>
          <w:p w14:paraId="A2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"https://m.edsoo.ru/7f419196"</w:instrText>
            </w:r>
            <w:r>
              <w:rPr>
                <w:rFonts w:ascii="Times New Roman" w:hAnsi="Times New Roman"/>
                <w:color w:val="0000FF"/>
                <w:u w:val="single"/>
              </w:rPr>
              <w:fldChar w:fldCharType="separate"/>
            </w:r>
            <w:r>
              <w:rPr>
                <w:rFonts w:ascii="Times New Roman" w:hAnsi="Times New Roman"/>
                <w:color w:val="0000FF"/>
                <w:u w:val="single"/>
              </w:rPr>
              <w:t>https://m.edsoo.ru/7f419196</w:t>
            </w:r>
            <w:r>
              <w:rPr>
                <w:rFonts w:ascii="Times New Roman" w:hAnsi="Times New Roman"/>
                <w:color w:val="0000FF"/>
                <w:u w:val="single"/>
              </w:rPr>
              <w:fldChar w:fldCharType="end"/>
            </w:r>
          </w:p>
        </w:tc>
      </w:tr>
      <w:tr>
        <w:trPr>
          <w:trHeight w:hRule="atLeast" w:val="144"/>
        </w:trPr>
        <w:tc>
          <w:tcPr>
            <w:tcW w:type="dxa" w:w="3660"/>
            <w:gridSpan w:val="2"/>
            <w:tcBorders>
              <w:top w:color="000000" w:sz="4" w:val="single"/>
              <w:left w:color="000000" w:sz="4" w:val="single"/>
              <w:bottom w:color="000000" w:sz="4" w:val="single"/>
              <w:right w:color="000000" w:sz="4" w:val="single"/>
            </w:tcBorders>
            <w:tcMar>
              <w:top w:type="dxa" w:w="50"/>
              <w:left w:type="dxa" w:w="100"/>
            </w:tcMar>
            <w:vAlign w:val="center"/>
          </w:tcPr>
          <w:p w14:paraId="A3020000">
            <w:pPr>
              <w:spacing w:after="0"/>
              <w:ind w:firstLine="0" w:left="135"/>
            </w:pPr>
            <w:r>
              <w:rPr>
                <w:rFonts w:ascii="Times New Roman" w:hAnsi="Times New Roman"/>
                <w:color w:val="000000"/>
                <w:sz w:val="24"/>
              </w:rPr>
              <w:t>Итого по разделу</w:t>
            </w: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A4020000">
            <w:pPr>
              <w:spacing w:after="0"/>
              <w:ind w:firstLine="0" w:left="135"/>
              <w:jc w:val="center"/>
            </w:pPr>
            <w:r>
              <w:rPr>
                <w:rFonts w:ascii="Times New Roman" w:hAnsi="Times New Roman"/>
                <w:color w:val="000000"/>
                <w:sz w:val="24"/>
              </w:rPr>
              <w:t xml:space="preserve"> 20 </w:t>
            </w:r>
          </w:p>
        </w:tc>
        <w:tc>
          <w:tcPr>
            <w:tcW w:type="dxa" w:w="6047"/>
            <w:gridSpan w:val="3"/>
            <w:tcBorders>
              <w:top w:color="000000" w:sz="4" w:val="single"/>
              <w:left w:color="000000" w:sz="4" w:val="single"/>
              <w:bottom w:color="000000" w:sz="4" w:val="single"/>
              <w:right w:color="000000" w:sz="4" w:val="single"/>
            </w:tcBorders>
            <w:tcMar>
              <w:top w:type="dxa" w:w="50"/>
              <w:left w:type="dxa" w:w="100"/>
            </w:tcMar>
            <w:vAlign w:val="center"/>
          </w:tcPr>
          <w:p w14:paraId="A5020000"/>
        </w:tc>
      </w:tr>
      <w:tr>
        <w:trPr>
          <w:trHeight w:hRule="atLeast" w:val="144"/>
        </w:trPr>
        <w:tc>
          <w:tcPr>
            <w:tcW w:type="dxa" w:w="10667"/>
            <w:gridSpan w:val="6"/>
            <w:tcBorders>
              <w:top w:color="000000" w:sz="4" w:val="single"/>
              <w:left w:color="000000" w:sz="4" w:val="single"/>
              <w:bottom w:color="000000" w:sz="4" w:val="single"/>
              <w:right w:color="000000" w:sz="4" w:val="single"/>
            </w:tcBorders>
            <w:tcMar>
              <w:top w:type="dxa" w:w="50"/>
              <w:left w:type="dxa" w:w="100"/>
            </w:tcMar>
            <w:vAlign w:val="center"/>
          </w:tcPr>
          <w:p w14:paraId="A602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Человек в мире культуры</w:t>
            </w:r>
          </w:p>
        </w:tc>
      </w:tr>
      <w:tr>
        <w:trPr>
          <w:trHeight w:hRule="atLeast" w:val="144"/>
        </w:trPr>
        <w:tc>
          <w:tcPr>
            <w:tcW w:type="dxa" w:w="492"/>
            <w:tcBorders>
              <w:top w:color="000000" w:sz="4" w:val="single"/>
              <w:left w:color="000000" w:sz="4" w:val="single"/>
              <w:bottom w:color="000000" w:sz="4" w:val="single"/>
              <w:right w:color="000000" w:sz="4" w:val="single"/>
            </w:tcBorders>
            <w:tcMar>
              <w:top w:type="dxa" w:w="50"/>
              <w:left w:type="dxa" w:w="100"/>
            </w:tcMar>
            <w:vAlign w:val="center"/>
          </w:tcPr>
          <w:p w14:paraId="A7020000">
            <w:pPr>
              <w:spacing w:after="0"/>
              <w:ind/>
            </w:pPr>
            <w:r>
              <w:rPr>
                <w:rFonts w:ascii="Times New Roman" w:hAnsi="Times New Roman"/>
                <w:color w:val="000000"/>
                <w:sz w:val="24"/>
              </w:rPr>
              <w:t>2.1</w:t>
            </w:r>
          </w:p>
        </w:tc>
        <w:tc>
          <w:tcPr>
            <w:tcW w:type="dxa" w:w="3168"/>
            <w:tcBorders>
              <w:top w:color="000000" w:sz="4" w:val="single"/>
              <w:left w:color="000000" w:sz="4" w:val="single"/>
              <w:bottom w:color="000000" w:sz="4" w:val="single"/>
              <w:right w:color="000000" w:sz="4" w:val="single"/>
            </w:tcBorders>
            <w:tcMar>
              <w:top w:type="dxa" w:w="50"/>
              <w:left w:type="dxa" w:w="100"/>
            </w:tcMar>
            <w:vAlign w:val="center"/>
          </w:tcPr>
          <w:p w14:paraId="A8020000">
            <w:pPr>
              <w:spacing w:after="0"/>
              <w:ind w:firstLine="0" w:left="135"/>
            </w:pPr>
            <w:r>
              <w:rPr>
                <w:rFonts w:ascii="Times New Roman" w:hAnsi="Times New Roman"/>
                <w:color w:val="000000"/>
                <w:sz w:val="24"/>
              </w:rPr>
              <w:t>Культура, её многообразие и формы</w:t>
            </w: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A9020000">
            <w:pPr>
              <w:spacing w:after="0"/>
              <w:ind w:firstLine="0" w:left="135"/>
              <w:jc w:val="center"/>
            </w:pPr>
            <w:r>
              <w:rPr>
                <w:rFonts w:ascii="Times New Roman" w:hAnsi="Times New Roman"/>
                <w:color w:val="000000"/>
                <w:sz w:val="24"/>
              </w:rPr>
              <w:t xml:space="preserve"> 1 </w:t>
            </w:r>
          </w:p>
        </w:tc>
        <w:tc>
          <w:tcPr>
            <w:tcW w:type="dxa" w:w="1680"/>
            <w:tcBorders>
              <w:top w:color="000000" w:sz="4" w:val="single"/>
              <w:left w:color="000000" w:sz="4" w:val="single"/>
              <w:bottom w:color="000000" w:sz="4" w:val="single"/>
              <w:right w:color="000000" w:sz="4" w:val="single"/>
            </w:tcBorders>
            <w:tcMar>
              <w:top w:type="dxa" w:w="50"/>
              <w:left w:type="dxa" w:w="100"/>
            </w:tcMar>
            <w:vAlign w:val="center"/>
          </w:tcPr>
          <w:p w14:paraId="AA020000">
            <w:pPr>
              <w:spacing w:after="0"/>
              <w:ind w:firstLine="0" w:left="135"/>
              <w:jc w:val="center"/>
            </w:pPr>
          </w:p>
        </w:tc>
        <w:tc>
          <w:tcPr>
            <w:tcW w:type="dxa" w:w="1768"/>
            <w:tcBorders>
              <w:top w:color="000000" w:sz="4" w:val="single"/>
              <w:left w:color="000000" w:sz="4" w:val="single"/>
              <w:bottom w:color="000000" w:sz="4" w:val="single"/>
              <w:right w:color="000000" w:sz="4" w:val="single"/>
            </w:tcBorders>
            <w:tcMar>
              <w:top w:type="dxa" w:w="50"/>
              <w:left w:type="dxa" w:w="100"/>
            </w:tcMar>
            <w:vAlign w:val="center"/>
          </w:tcPr>
          <w:p w14:paraId="AB020000">
            <w:pPr>
              <w:spacing w:after="0"/>
              <w:ind w:firstLine="0" w:left="135"/>
              <w:jc w:val="center"/>
            </w:pPr>
          </w:p>
        </w:tc>
        <w:tc>
          <w:tcPr>
            <w:tcW w:type="dxa" w:w="2599"/>
            <w:tcBorders>
              <w:top w:color="000000" w:sz="4" w:val="single"/>
              <w:left w:color="000000" w:sz="4" w:val="single"/>
              <w:bottom w:color="000000" w:sz="4" w:val="single"/>
              <w:right w:color="000000" w:sz="4" w:val="single"/>
            </w:tcBorders>
            <w:tcMar>
              <w:top w:type="dxa" w:w="50"/>
              <w:left w:type="dxa" w:w="100"/>
            </w:tcMar>
            <w:vAlign w:val="center"/>
          </w:tcPr>
          <w:p w14:paraId="AC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"https://m.edsoo.ru/7f419196"</w:instrText>
            </w:r>
            <w:r>
              <w:rPr>
                <w:rFonts w:ascii="Times New Roman" w:hAnsi="Times New Roman"/>
                <w:color w:val="0000FF"/>
                <w:u w:val="single"/>
              </w:rPr>
              <w:fldChar w:fldCharType="separate"/>
            </w:r>
            <w:r>
              <w:rPr>
                <w:rFonts w:ascii="Times New Roman" w:hAnsi="Times New Roman"/>
                <w:color w:val="0000FF"/>
                <w:u w:val="single"/>
              </w:rPr>
              <w:t>https://m.edsoo.ru/7f419196</w:t>
            </w:r>
            <w:r>
              <w:rPr>
                <w:rFonts w:ascii="Times New Roman" w:hAnsi="Times New Roman"/>
                <w:color w:val="0000FF"/>
                <w:u w:val="single"/>
              </w:rPr>
              <w:fldChar w:fldCharType="end"/>
            </w:r>
          </w:p>
        </w:tc>
      </w:tr>
      <w:tr>
        <w:trPr>
          <w:trHeight w:hRule="atLeast" w:val="144"/>
        </w:trPr>
        <w:tc>
          <w:tcPr>
            <w:tcW w:type="dxa" w:w="492"/>
            <w:tcBorders>
              <w:top w:color="000000" w:sz="4" w:val="single"/>
              <w:left w:color="000000" w:sz="4" w:val="single"/>
              <w:bottom w:color="000000" w:sz="4" w:val="single"/>
              <w:right w:color="000000" w:sz="4" w:val="single"/>
            </w:tcBorders>
            <w:tcMar>
              <w:top w:type="dxa" w:w="50"/>
              <w:left w:type="dxa" w:w="100"/>
            </w:tcMar>
            <w:vAlign w:val="center"/>
          </w:tcPr>
          <w:p w14:paraId="AD020000">
            <w:pPr>
              <w:spacing w:after="0"/>
              <w:ind/>
            </w:pPr>
            <w:r>
              <w:rPr>
                <w:rFonts w:ascii="Times New Roman" w:hAnsi="Times New Roman"/>
                <w:color w:val="000000"/>
                <w:sz w:val="24"/>
              </w:rPr>
              <w:t>2.2</w:t>
            </w:r>
          </w:p>
        </w:tc>
        <w:tc>
          <w:tcPr>
            <w:tcW w:type="dxa" w:w="3168"/>
            <w:tcBorders>
              <w:top w:color="000000" w:sz="4" w:val="single"/>
              <w:left w:color="000000" w:sz="4" w:val="single"/>
              <w:bottom w:color="000000" w:sz="4" w:val="single"/>
              <w:right w:color="000000" w:sz="4" w:val="single"/>
            </w:tcBorders>
            <w:tcMar>
              <w:top w:type="dxa" w:w="50"/>
              <w:left w:type="dxa" w:w="100"/>
            </w:tcMar>
            <w:vAlign w:val="center"/>
          </w:tcPr>
          <w:p w14:paraId="AE020000">
            <w:pPr>
              <w:spacing w:after="0"/>
              <w:ind w:firstLine="0" w:left="135"/>
            </w:pPr>
            <w:r>
              <w:rPr>
                <w:rFonts w:ascii="Times New Roman" w:hAnsi="Times New Roman"/>
                <w:color w:val="000000"/>
                <w:sz w:val="24"/>
              </w:rPr>
              <w:t>Наука и образование в Российской Федерации</w:t>
            </w: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AF020000">
            <w:pPr>
              <w:spacing w:after="0"/>
              <w:ind w:firstLine="0" w:left="135"/>
              <w:jc w:val="center"/>
            </w:pPr>
            <w:r>
              <w:rPr>
                <w:rFonts w:ascii="Times New Roman" w:hAnsi="Times New Roman"/>
                <w:color w:val="000000"/>
                <w:sz w:val="24"/>
              </w:rPr>
              <w:t xml:space="preserve"> 4 </w:t>
            </w:r>
          </w:p>
        </w:tc>
        <w:tc>
          <w:tcPr>
            <w:tcW w:type="dxa" w:w="1680"/>
            <w:tcBorders>
              <w:top w:color="000000" w:sz="4" w:val="single"/>
              <w:left w:color="000000" w:sz="4" w:val="single"/>
              <w:bottom w:color="000000" w:sz="4" w:val="single"/>
              <w:right w:color="000000" w:sz="4" w:val="single"/>
            </w:tcBorders>
            <w:tcMar>
              <w:top w:type="dxa" w:w="50"/>
              <w:left w:type="dxa" w:w="100"/>
            </w:tcMar>
            <w:vAlign w:val="center"/>
          </w:tcPr>
          <w:p w14:paraId="B0020000">
            <w:pPr>
              <w:spacing w:after="0"/>
              <w:ind w:firstLine="0" w:left="135"/>
              <w:jc w:val="center"/>
            </w:pPr>
          </w:p>
        </w:tc>
        <w:tc>
          <w:tcPr>
            <w:tcW w:type="dxa" w:w="1768"/>
            <w:tcBorders>
              <w:top w:color="000000" w:sz="4" w:val="single"/>
              <w:left w:color="000000" w:sz="4" w:val="single"/>
              <w:bottom w:color="000000" w:sz="4" w:val="single"/>
              <w:right w:color="000000" w:sz="4" w:val="single"/>
            </w:tcBorders>
            <w:tcMar>
              <w:top w:type="dxa" w:w="50"/>
              <w:left w:type="dxa" w:w="100"/>
            </w:tcMar>
            <w:vAlign w:val="center"/>
          </w:tcPr>
          <w:p w14:paraId="B1020000">
            <w:pPr>
              <w:spacing w:after="0"/>
              <w:ind w:firstLine="0" w:left="135"/>
              <w:jc w:val="center"/>
            </w:pPr>
          </w:p>
        </w:tc>
        <w:tc>
          <w:tcPr>
            <w:tcW w:type="dxa" w:w="2599"/>
            <w:tcBorders>
              <w:top w:color="000000" w:sz="4" w:val="single"/>
              <w:left w:color="000000" w:sz="4" w:val="single"/>
              <w:bottom w:color="000000" w:sz="4" w:val="single"/>
              <w:right w:color="000000" w:sz="4" w:val="single"/>
            </w:tcBorders>
            <w:tcMar>
              <w:top w:type="dxa" w:w="50"/>
              <w:left w:type="dxa" w:w="100"/>
            </w:tcMar>
            <w:vAlign w:val="center"/>
          </w:tcPr>
          <w:p w14:paraId="B2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"https://m.edsoo.ru/7f419196"</w:instrText>
            </w:r>
            <w:r>
              <w:rPr>
                <w:rFonts w:ascii="Times New Roman" w:hAnsi="Times New Roman"/>
                <w:color w:val="0000FF"/>
                <w:u w:val="single"/>
              </w:rPr>
              <w:fldChar w:fldCharType="separate"/>
            </w:r>
            <w:r>
              <w:rPr>
                <w:rFonts w:ascii="Times New Roman" w:hAnsi="Times New Roman"/>
                <w:color w:val="0000FF"/>
                <w:u w:val="single"/>
              </w:rPr>
              <w:t>https://m.edsoo.ru/7f419196</w:t>
            </w:r>
            <w:r>
              <w:rPr>
                <w:rFonts w:ascii="Times New Roman" w:hAnsi="Times New Roman"/>
                <w:color w:val="0000FF"/>
                <w:u w:val="single"/>
              </w:rPr>
              <w:fldChar w:fldCharType="end"/>
            </w:r>
          </w:p>
        </w:tc>
      </w:tr>
      <w:tr>
        <w:trPr>
          <w:trHeight w:hRule="atLeast" w:val="144"/>
        </w:trPr>
        <w:tc>
          <w:tcPr>
            <w:tcW w:type="dxa" w:w="492"/>
            <w:tcBorders>
              <w:top w:color="000000" w:sz="4" w:val="single"/>
              <w:left w:color="000000" w:sz="4" w:val="single"/>
              <w:bottom w:color="000000" w:sz="4" w:val="single"/>
              <w:right w:color="000000" w:sz="4" w:val="single"/>
            </w:tcBorders>
            <w:tcMar>
              <w:top w:type="dxa" w:w="50"/>
              <w:left w:type="dxa" w:w="100"/>
            </w:tcMar>
            <w:vAlign w:val="center"/>
          </w:tcPr>
          <w:p w14:paraId="B3020000">
            <w:pPr>
              <w:spacing w:after="0"/>
              <w:ind/>
            </w:pPr>
            <w:r>
              <w:rPr>
                <w:rFonts w:ascii="Times New Roman" w:hAnsi="Times New Roman"/>
                <w:color w:val="000000"/>
                <w:sz w:val="24"/>
              </w:rPr>
              <w:t>2.3</w:t>
            </w:r>
          </w:p>
        </w:tc>
        <w:tc>
          <w:tcPr>
            <w:tcW w:type="dxa" w:w="3168"/>
            <w:tcBorders>
              <w:top w:color="000000" w:sz="4" w:val="single"/>
              <w:left w:color="000000" w:sz="4" w:val="single"/>
              <w:bottom w:color="000000" w:sz="4" w:val="single"/>
              <w:right w:color="000000" w:sz="4" w:val="single"/>
            </w:tcBorders>
            <w:tcMar>
              <w:top w:type="dxa" w:w="50"/>
              <w:left w:type="dxa" w:w="100"/>
            </w:tcMar>
            <w:vAlign w:val="center"/>
          </w:tcPr>
          <w:p w14:paraId="B4020000">
            <w:pPr>
              <w:spacing w:after="0"/>
              <w:ind w:firstLine="0" w:left="135"/>
            </w:pPr>
            <w:r>
              <w:rPr>
                <w:rFonts w:ascii="Times New Roman" w:hAnsi="Times New Roman"/>
                <w:color w:val="000000"/>
                <w:sz w:val="24"/>
              </w:rPr>
              <w:t>Роль религии в жизни общества</w:t>
            </w: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B5020000">
            <w:pPr>
              <w:spacing w:after="0"/>
              <w:ind w:firstLine="0" w:left="135"/>
              <w:jc w:val="center"/>
            </w:pPr>
            <w:r>
              <w:rPr>
                <w:rFonts w:ascii="Times New Roman" w:hAnsi="Times New Roman"/>
                <w:color w:val="000000"/>
                <w:sz w:val="24"/>
              </w:rPr>
              <w:t xml:space="preserve"> 2 </w:t>
            </w:r>
          </w:p>
        </w:tc>
        <w:tc>
          <w:tcPr>
            <w:tcW w:type="dxa" w:w="1680"/>
            <w:tcBorders>
              <w:top w:color="000000" w:sz="4" w:val="single"/>
              <w:left w:color="000000" w:sz="4" w:val="single"/>
              <w:bottom w:color="000000" w:sz="4" w:val="single"/>
              <w:right w:color="000000" w:sz="4" w:val="single"/>
            </w:tcBorders>
            <w:tcMar>
              <w:top w:type="dxa" w:w="50"/>
              <w:left w:type="dxa" w:w="100"/>
            </w:tcMar>
            <w:vAlign w:val="center"/>
          </w:tcPr>
          <w:p w14:paraId="B6020000">
            <w:pPr>
              <w:spacing w:after="0"/>
              <w:ind w:firstLine="0" w:left="135"/>
              <w:jc w:val="center"/>
            </w:pPr>
          </w:p>
        </w:tc>
        <w:tc>
          <w:tcPr>
            <w:tcW w:type="dxa" w:w="1768"/>
            <w:tcBorders>
              <w:top w:color="000000" w:sz="4" w:val="single"/>
              <w:left w:color="000000" w:sz="4" w:val="single"/>
              <w:bottom w:color="000000" w:sz="4" w:val="single"/>
              <w:right w:color="000000" w:sz="4" w:val="single"/>
            </w:tcBorders>
            <w:tcMar>
              <w:top w:type="dxa" w:w="50"/>
              <w:left w:type="dxa" w:w="100"/>
            </w:tcMar>
            <w:vAlign w:val="center"/>
          </w:tcPr>
          <w:p w14:paraId="B7020000">
            <w:pPr>
              <w:spacing w:after="0"/>
              <w:ind w:firstLine="0" w:left="135"/>
              <w:jc w:val="center"/>
            </w:pPr>
          </w:p>
        </w:tc>
        <w:tc>
          <w:tcPr>
            <w:tcW w:type="dxa" w:w="2599"/>
            <w:tcBorders>
              <w:top w:color="000000" w:sz="4" w:val="single"/>
              <w:left w:color="000000" w:sz="4" w:val="single"/>
              <w:bottom w:color="000000" w:sz="4" w:val="single"/>
              <w:right w:color="000000" w:sz="4" w:val="single"/>
            </w:tcBorders>
            <w:tcMar>
              <w:top w:type="dxa" w:w="50"/>
              <w:left w:type="dxa" w:w="100"/>
            </w:tcMar>
            <w:vAlign w:val="center"/>
          </w:tcPr>
          <w:p w14:paraId="B8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"https://m.edsoo.ru/7f419196"</w:instrText>
            </w:r>
            <w:r>
              <w:rPr>
                <w:rFonts w:ascii="Times New Roman" w:hAnsi="Times New Roman"/>
                <w:color w:val="0000FF"/>
                <w:u w:val="single"/>
              </w:rPr>
              <w:fldChar w:fldCharType="separate"/>
            </w:r>
            <w:r>
              <w:rPr>
                <w:rFonts w:ascii="Times New Roman" w:hAnsi="Times New Roman"/>
                <w:color w:val="0000FF"/>
                <w:u w:val="single"/>
              </w:rPr>
              <w:t>https://m.edsoo.ru/7f419196</w:t>
            </w:r>
            <w:r>
              <w:rPr>
                <w:rFonts w:ascii="Times New Roman" w:hAnsi="Times New Roman"/>
                <w:color w:val="0000FF"/>
                <w:u w:val="single"/>
              </w:rPr>
              <w:fldChar w:fldCharType="end"/>
            </w:r>
          </w:p>
        </w:tc>
      </w:tr>
      <w:tr>
        <w:trPr>
          <w:trHeight w:hRule="atLeast" w:val="144"/>
        </w:trPr>
        <w:tc>
          <w:tcPr>
            <w:tcW w:type="dxa" w:w="492"/>
            <w:tcBorders>
              <w:top w:color="000000" w:sz="4" w:val="single"/>
              <w:left w:color="000000" w:sz="4" w:val="single"/>
              <w:bottom w:color="000000" w:sz="4" w:val="single"/>
              <w:right w:color="000000" w:sz="4" w:val="single"/>
            </w:tcBorders>
            <w:tcMar>
              <w:top w:type="dxa" w:w="50"/>
              <w:left w:type="dxa" w:w="100"/>
            </w:tcMar>
            <w:vAlign w:val="center"/>
          </w:tcPr>
          <w:p w14:paraId="B9020000">
            <w:pPr>
              <w:spacing w:after="0"/>
              <w:ind/>
            </w:pPr>
            <w:r>
              <w:rPr>
                <w:rFonts w:ascii="Times New Roman" w:hAnsi="Times New Roman"/>
                <w:color w:val="000000"/>
                <w:sz w:val="24"/>
              </w:rPr>
              <w:t>2.4</w:t>
            </w:r>
          </w:p>
        </w:tc>
        <w:tc>
          <w:tcPr>
            <w:tcW w:type="dxa" w:w="3168"/>
            <w:tcBorders>
              <w:top w:color="000000" w:sz="4" w:val="single"/>
              <w:left w:color="000000" w:sz="4" w:val="single"/>
              <w:bottom w:color="000000" w:sz="4" w:val="single"/>
              <w:right w:color="000000" w:sz="4" w:val="single"/>
            </w:tcBorders>
            <w:tcMar>
              <w:top w:type="dxa" w:w="50"/>
              <w:left w:type="dxa" w:w="100"/>
            </w:tcMar>
            <w:vAlign w:val="center"/>
          </w:tcPr>
          <w:p w14:paraId="BA020000">
            <w:pPr>
              <w:spacing w:after="0"/>
              <w:ind w:firstLine="0" w:left="135"/>
            </w:pPr>
            <w:r>
              <w:rPr>
                <w:rFonts w:ascii="Times New Roman" w:hAnsi="Times New Roman"/>
                <w:color w:val="000000"/>
                <w:sz w:val="24"/>
              </w:rPr>
              <w:t>Роль искусства в жизни человека</w:t>
            </w: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BB020000">
            <w:pPr>
              <w:spacing w:after="0"/>
              <w:ind w:firstLine="0" w:left="135"/>
              <w:jc w:val="center"/>
            </w:pPr>
            <w:r>
              <w:rPr>
                <w:rFonts w:ascii="Times New Roman" w:hAnsi="Times New Roman"/>
                <w:color w:val="000000"/>
                <w:sz w:val="24"/>
              </w:rPr>
              <w:t xml:space="preserve"> 2 </w:t>
            </w:r>
          </w:p>
        </w:tc>
        <w:tc>
          <w:tcPr>
            <w:tcW w:type="dxa" w:w="1680"/>
            <w:tcBorders>
              <w:top w:color="000000" w:sz="4" w:val="single"/>
              <w:left w:color="000000" w:sz="4" w:val="single"/>
              <w:bottom w:color="000000" w:sz="4" w:val="single"/>
              <w:right w:color="000000" w:sz="4" w:val="single"/>
            </w:tcBorders>
            <w:tcMar>
              <w:top w:type="dxa" w:w="50"/>
              <w:left w:type="dxa" w:w="100"/>
            </w:tcMar>
            <w:vAlign w:val="center"/>
          </w:tcPr>
          <w:p w14:paraId="BC020000">
            <w:pPr>
              <w:spacing w:after="0"/>
              <w:ind w:firstLine="0" w:left="135"/>
              <w:jc w:val="center"/>
            </w:pPr>
          </w:p>
        </w:tc>
        <w:tc>
          <w:tcPr>
            <w:tcW w:type="dxa" w:w="1768"/>
            <w:tcBorders>
              <w:top w:color="000000" w:sz="4" w:val="single"/>
              <w:left w:color="000000" w:sz="4" w:val="single"/>
              <w:bottom w:color="000000" w:sz="4" w:val="single"/>
              <w:right w:color="000000" w:sz="4" w:val="single"/>
            </w:tcBorders>
            <w:tcMar>
              <w:top w:type="dxa" w:w="50"/>
              <w:left w:type="dxa" w:w="100"/>
            </w:tcMar>
            <w:vAlign w:val="center"/>
          </w:tcPr>
          <w:p w14:paraId="BD020000">
            <w:pPr>
              <w:spacing w:after="0"/>
              <w:ind w:firstLine="0" w:left="135"/>
              <w:jc w:val="center"/>
            </w:pPr>
          </w:p>
        </w:tc>
        <w:tc>
          <w:tcPr>
            <w:tcW w:type="dxa" w:w="2599"/>
            <w:tcBorders>
              <w:top w:color="000000" w:sz="4" w:val="single"/>
              <w:left w:color="000000" w:sz="4" w:val="single"/>
              <w:bottom w:color="000000" w:sz="4" w:val="single"/>
              <w:right w:color="000000" w:sz="4" w:val="single"/>
            </w:tcBorders>
            <w:tcMar>
              <w:top w:type="dxa" w:w="50"/>
              <w:left w:type="dxa" w:w="100"/>
            </w:tcMar>
            <w:vAlign w:val="center"/>
          </w:tcPr>
          <w:p w14:paraId="BE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"https://m.edsoo.ru/7f419196"</w:instrText>
            </w:r>
            <w:r>
              <w:rPr>
                <w:rFonts w:ascii="Times New Roman" w:hAnsi="Times New Roman"/>
                <w:color w:val="0000FF"/>
                <w:u w:val="single"/>
              </w:rPr>
              <w:fldChar w:fldCharType="separate"/>
            </w:r>
            <w:r>
              <w:rPr>
                <w:rFonts w:ascii="Times New Roman" w:hAnsi="Times New Roman"/>
                <w:color w:val="0000FF"/>
                <w:u w:val="single"/>
              </w:rPr>
              <w:t>https://m.edsoo.ru/7f419196</w:t>
            </w:r>
            <w:r>
              <w:rPr>
                <w:rFonts w:ascii="Times New Roman" w:hAnsi="Times New Roman"/>
                <w:color w:val="0000FF"/>
                <w:u w:val="single"/>
              </w:rPr>
              <w:fldChar w:fldCharType="end"/>
            </w:r>
          </w:p>
        </w:tc>
      </w:tr>
      <w:tr>
        <w:trPr>
          <w:trHeight w:hRule="atLeast" w:val="144"/>
        </w:trPr>
        <w:tc>
          <w:tcPr>
            <w:tcW w:type="dxa" w:w="492"/>
            <w:tcBorders>
              <w:top w:color="000000" w:sz="4" w:val="single"/>
              <w:left w:color="000000" w:sz="4" w:val="single"/>
              <w:bottom w:color="000000" w:sz="4" w:val="single"/>
              <w:right w:color="000000" w:sz="4" w:val="single"/>
            </w:tcBorders>
            <w:tcMar>
              <w:top w:type="dxa" w:w="50"/>
              <w:left w:type="dxa" w:w="100"/>
            </w:tcMar>
            <w:vAlign w:val="center"/>
          </w:tcPr>
          <w:p w14:paraId="BF020000">
            <w:pPr>
              <w:spacing w:after="0"/>
              <w:ind/>
            </w:pPr>
            <w:r>
              <w:rPr>
                <w:rFonts w:ascii="Times New Roman" w:hAnsi="Times New Roman"/>
                <w:color w:val="000000"/>
                <w:sz w:val="24"/>
              </w:rPr>
              <w:t>2.5</w:t>
            </w:r>
          </w:p>
        </w:tc>
        <w:tc>
          <w:tcPr>
            <w:tcW w:type="dxa" w:w="3168"/>
            <w:tcBorders>
              <w:top w:color="000000" w:sz="4" w:val="single"/>
              <w:left w:color="000000" w:sz="4" w:val="single"/>
              <w:bottom w:color="000000" w:sz="4" w:val="single"/>
              <w:right w:color="000000" w:sz="4" w:val="single"/>
            </w:tcBorders>
            <w:tcMar>
              <w:top w:type="dxa" w:w="50"/>
              <w:left w:type="dxa" w:w="100"/>
            </w:tcMar>
            <w:vAlign w:val="center"/>
          </w:tcPr>
          <w:p w14:paraId="C0020000">
            <w:pPr>
              <w:spacing w:after="0"/>
              <w:ind w:firstLine="0" w:left="135"/>
            </w:pPr>
            <w:r>
              <w:rPr>
                <w:rFonts w:ascii="Times New Roman" w:hAnsi="Times New Roman"/>
                <w:color w:val="000000"/>
                <w:sz w:val="24"/>
              </w:rPr>
              <w:t>Роль информации в современном мире</w:t>
            </w: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C1020000">
            <w:pPr>
              <w:spacing w:after="0"/>
              <w:ind w:firstLine="0" w:left="135"/>
              <w:jc w:val="center"/>
            </w:pPr>
            <w:r>
              <w:rPr>
                <w:rFonts w:ascii="Times New Roman" w:hAnsi="Times New Roman"/>
                <w:color w:val="000000"/>
                <w:sz w:val="24"/>
              </w:rPr>
              <w:t xml:space="preserve"> 2 </w:t>
            </w:r>
          </w:p>
        </w:tc>
        <w:tc>
          <w:tcPr>
            <w:tcW w:type="dxa" w:w="1680"/>
            <w:tcBorders>
              <w:top w:color="000000" w:sz="4" w:val="single"/>
              <w:left w:color="000000" w:sz="4" w:val="single"/>
              <w:bottom w:color="000000" w:sz="4" w:val="single"/>
              <w:right w:color="000000" w:sz="4" w:val="single"/>
            </w:tcBorders>
            <w:tcMar>
              <w:top w:type="dxa" w:w="50"/>
              <w:left w:type="dxa" w:w="100"/>
            </w:tcMar>
            <w:vAlign w:val="center"/>
          </w:tcPr>
          <w:p w14:paraId="C2020000">
            <w:pPr>
              <w:spacing w:after="0"/>
              <w:ind w:firstLine="0" w:left="135"/>
              <w:jc w:val="center"/>
            </w:pPr>
          </w:p>
        </w:tc>
        <w:tc>
          <w:tcPr>
            <w:tcW w:type="dxa" w:w="1768"/>
            <w:tcBorders>
              <w:top w:color="000000" w:sz="4" w:val="single"/>
              <w:left w:color="000000" w:sz="4" w:val="single"/>
              <w:bottom w:color="000000" w:sz="4" w:val="single"/>
              <w:right w:color="000000" w:sz="4" w:val="single"/>
            </w:tcBorders>
            <w:tcMar>
              <w:top w:type="dxa" w:w="50"/>
              <w:left w:type="dxa" w:w="100"/>
            </w:tcMar>
            <w:vAlign w:val="center"/>
          </w:tcPr>
          <w:p w14:paraId="C3020000">
            <w:pPr>
              <w:spacing w:after="0"/>
              <w:ind w:firstLine="0" w:left="135"/>
              <w:jc w:val="center"/>
            </w:pPr>
          </w:p>
        </w:tc>
        <w:tc>
          <w:tcPr>
            <w:tcW w:type="dxa" w:w="2599"/>
            <w:tcBorders>
              <w:top w:color="000000" w:sz="4" w:val="single"/>
              <w:left w:color="000000" w:sz="4" w:val="single"/>
              <w:bottom w:color="000000" w:sz="4" w:val="single"/>
              <w:right w:color="000000" w:sz="4" w:val="single"/>
            </w:tcBorders>
            <w:tcMar>
              <w:top w:type="dxa" w:w="50"/>
              <w:left w:type="dxa" w:w="100"/>
            </w:tcMar>
            <w:vAlign w:val="center"/>
          </w:tcPr>
          <w:p w14:paraId="C4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"https://m.edsoo.ru/7f419196"</w:instrText>
            </w:r>
            <w:r>
              <w:rPr>
                <w:rFonts w:ascii="Times New Roman" w:hAnsi="Times New Roman"/>
                <w:color w:val="0000FF"/>
                <w:u w:val="single"/>
              </w:rPr>
              <w:fldChar w:fldCharType="separate"/>
            </w:r>
            <w:r>
              <w:rPr>
                <w:rFonts w:ascii="Times New Roman" w:hAnsi="Times New Roman"/>
                <w:color w:val="0000FF"/>
                <w:u w:val="single"/>
              </w:rPr>
              <w:t>https://m.edsoo.ru/7f419196</w:t>
            </w:r>
            <w:r>
              <w:rPr>
                <w:rFonts w:ascii="Times New Roman" w:hAnsi="Times New Roman"/>
                <w:color w:val="0000FF"/>
                <w:u w:val="single"/>
              </w:rPr>
              <w:fldChar w:fldCharType="end"/>
            </w:r>
          </w:p>
        </w:tc>
      </w:tr>
      <w:tr>
        <w:trPr>
          <w:trHeight w:hRule="atLeast" w:val="144"/>
        </w:trPr>
        <w:tc>
          <w:tcPr>
            <w:tcW w:type="dxa" w:w="3660"/>
            <w:gridSpan w:val="2"/>
            <w:tcBorders>
              <w:top w:color="000000" w:sz="4" w:val="single"/>
              <w:left w:color="000000" w:sz="4" w:val="single"/>
              <w:bottom w:color="000000" w:sz="4" w:val="single"/>
              <w:right w:color="000000" w:sz="4" w:val="single"/>
            </w:tcBorders>
            <w:tcMar>
              <w:top w:type="dxa" w:w="50"/>
              <w:left w:type="dxa" w:w="100"/>
            </w:tcMar>
            <w:vAlign w:val="center"/>
          </w:tcPr>
          <w:p w14:paraId="C5020000">
            <w:pPr>
              <w:spacing w:after="0"/>
              <w:ind w:firstLine="0" w:left="135"/>
            </w:pPr>
            <w:r>
              <w:rPr>
                <w:rFonts w:ascii="Times New Roman" w:hAnsi="Times New Roman"/>
                <w:color w:val="000000"/>
                <w:sz w:val="24"/>
              </w:rPr>
              <w:t>Итого по разделу</w:t>
            </w: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C6020000">
            <w:pPr>
              <w:spacing w:after="0"/>
              <w:ind w:firstLine="0" w:left="135"/>
              <w:jc w:val="center"/>
            </w:pPr>
            <w:r>
              <w:rPr>
                <w:rFonts w:ascii="Times New Roman" w:hAnsi="Times New Roman"/>
                <w:color w:val="000000"/>
                <w:sz w:val="24"/>
              </w:rPr>
              <w:t xml:space="preserve"> 11 </w:t>
            </w:r>
          </w:p>
        </w:tc>
        <w:tc>
          <w:tcPr>
            <w:tcW w:type="dxa" w:w="6047"/>
            <w:gridSpan w:val="3"/>
            <w:tcBorders>
              <w:top w:color="000000" w:sz="4" w:val="single"/>
              <w:left w:color="000000" w:sz="4" w:val="single"/>
              <w:bottom w:color="000000" w:sz="4" w:val="single"/>
              <w:right w:color="000000" w:sz="4" w:val="single"/>
            </w:tcBorders>
            <w:tcMar>
              <w:top w:type="dxa" w:w="50"/>
              <w:left w:type="dxa" w:w="100"/>
            </w:tcMar>
            <w:vAlign w:val="center"/>
          </w:tcPr>
          <w:p w14:paraId="C7020000"/>
        </w:tc>
      </w:tr>
      <w:tr>
        <w:trPr>
          <w:trHeight w:hRule="atLeast" w:val="144"/>
        </w:trPr>
        <w:tc>
          <w:tcPr>
            <w:tcW w:type="dxa" w:w="3660"/>
            <w:gridSpan w:val="2"/>
            <w:tcBorders>
              <w:top w:color="000000" w:sz="4" w:val="single"/>
              <w:left w:color="000000" w:sz="4" w:val="single"/>
              <w:bottom w:color="000000" w:sz="4" w:val="single"/>
              <w:right w:color="000000" w:sz="4" w:val="single"/>
            </w:tcBorders>
            <w:tcMar>
              <w:top w:type="dxa" w:w="50"/>
              <w:left w:type="dxa" w:w="100"/>
            </w:tcMar>
            <w:vAlign w:val="center"/>
          </w:tcPr>
          <w:p w14:paraId="C8020000">
            <w:pPr>
              <w:spacing w:after="0"/>
              <w:ind w:firstLine="0" w:left="135"/>
            </w:pPr>
            <w:r>
              <w:rPr>
                <w:rFonts w:ascii="Times New Roman" w:hAnsi="Times New Roman"/>
                <w:color w:val="000000"/>
                <w:sz w:val="24"/>
              </w:rPr>
              <w:t>Защита проектов, итоговое повторение</w:t>
            </w: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C9020000">
            <w:pPr>
              <w:spacing w:after="0"/>
              <w:ind w:firstLine="0" w:left="135"/>
              <w:jc w:val="center"/>
            </w:pPr>
            <w:r>
              <w:rPr>
                <w:rFonts w:ascii="Times New Roman" w:hAnsi="Times New Roman"/>
                <w:color w:val="000000"/>
                <w:sz w:val="24"/>
              </w:rPr>
              <w:t xml:space="preserve"> 3 </w:t>
            </w:r>
          </w:p>
        </w:tc>
        <w:tc>
          <w:tcPr>
            <w:tcW w:type="dxa" w:w="1680"/>
            <w:tcBorders>
              <w:top w:color="000000" w:sz="4" w:val="single"/>
              <w:left w:color="000000" w:sz="4" w:val="single"/>
              <w:bottom w:color="000000" w:sz="4" w:val="single"/>
              <w:right w:color="000000" w:sz="4" w:val="single"/>
            </w:tcBorders>
            <w:tcMar>
              <w:top w:type="dxa" w:w="50"/>
              <w:left w:type="dxa" w:w="100"/>
            </w:tcMar>
            <w:vAlign w:val="center"/>
          </w:tcPr>
          <w:p w14:paraId="CA020000">
            <w:pPr>
              <w:spacing w:after="0"/>
              <w:ind w:firstLine="0" w:left="135"/>
              <w:jc w:val="center"/>
            </w:pPr>
            <w:r>
              <w:rPr>
                <w:rFonts w:ascii="Times New Roman" w:hAnsi="Times New Roman"/>
                <w:color w:val="000000"/>
                <w:sz w:val="24"/>
              </w:rPr>
              <w:t xml:space="preserve"> 1 </w:t>
            </w:r>
          </w:p>
        </w:tc>
        <w:tc>
          <w:tcPr>
            <w:tcW w:type="dxa" w:w="1768"/>
            <w:tcBorders>
              <w:top w:color="000000" w:sz="4" w:val="single"/>
              <w:left w:color="000000" w:sz="4" w:val="single"/>
              <w:bottom w:color="000000" w:sz="4" w:val="single"/>
              <w:right w:color="000000" w:sz="4" w:val="single"/>
            </w:tcBorders>
            <w:tcMar>
              <w:top w:type="dxa" w:w="50"/>
              <w:left w:type="dxa" w:w="100"/>
            </w:tcMar>
            <w:vAlign w:val="center"/>
          </w:tcPr>
          <w:p w14:paraId="CB020000">
            <w:pPr>
              <w:spacing w:after="0"/>
              <w:ind w:firstLine="0" w:left="135"/>
              <w:jc w:val="center"/>
            </w:pPr>
          </w:p>
        </w:tc>
        <w:tc>
          <w:tcPr>
            <w:tcW w:type="dxa" w:w="2599"/>
            <w:tcBorders>
              <w:top w:color="000000" w:sz="4" w:val="single"/>
              <w:left w:color="000000" w:sz="4" w:val="single"/>
              <w:bottom w:color="000000" w:sz="4" w:val="single"/>
              <w:right w:color="000000" w:sz="4" w:val="single"/>
            </w:tcBorders>
            <w:tcMar>
              <w:top w:type="dxa" w:w="50"/>
              <w:left w:type="dxa" w:w="100"/>
            </w:tcMar>
            <w:vAlign w:val="center"/>
          </w:tcPr>
          <w:p w14:paraId="CC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"https://m.edsoo.ru/7f419196"</w:instrText>
            </w:r>
            <w:r>
              <w:rPr>
                <w:rFonts w:ascii="Times New Roman" w:hAnsi="Times New Roman"/>
                <w:color w:val="0000FF"/>
                <w:u w:val="single"/>
              </w:rPr>
              <w:fldChar w:fldCharType="separate"/>
            </w:r>
            <w:r>
              <w:rPr>
                <w:rFonts w:ascii="Times New Roman" w:hAnsi="Times New Roman"/>
                <w:color w:val="0000FF"/>
                <w:u w:val="single"/>
              </w:rPr>
              <w:t>https://m.edsoo.ru/7f419196</w:t>
            </w:r>
            <w:r>
              <w:rPr>
                <w:rFonts w:ascii="Times New Roman" w:hAnsi="Times New Roman"/>
                <w:color w:val="0000FF"/>
                <w:u w:val="single"/>
              </w:rPr>
              <w:fldChar w:fldCharType="end"/>
            </w:r>
          </w:p>
        </w:tc>
      </w:tr>
      <w:tr>
        <w:trPr>
          <w:trHeight w:hRule="atLeast" w:val="144"/>
        </w:trPr>
        <w:tc>
          <w:tcPr>
            <w:tcW w:type="dxa" w:w="3660"/>
            <w:gridSpan w:val="2"/>
            <w:tcBorders>
              <w:top w:color="000000" w:sz="4" w:val="single"/>
              <w:left w:color="000000" w:sz="4" w:val="single"/>
              <w:bottom w:color="000000" w:sz="4" w:val="single"/>
              <w:right w:color="000000" w:sz="4" w:val="single"/>
            </w:tcBorders>
            <w:tcMar>
              <w:top w:type="dxa" w:w="50"/>
              <w:left w:type="dxa" w:w="100"/>
            </w:tcMar>
            <w:vAlign w:val="center"/>
          </w:tcPr>
          <w:p w14:paraId="CD020000">
            <w:pPr>
              <w:spacing w:after="0"/>
              <w:ind w:firstLine="0" w:left="135"/>
            </w:pPr>
            <w:r>
              <w:rPr>
                <w:rFonts w:ascii="Times New Roman" w:hAnsi="Times New Roman"/>
                <w:color w:val="000000"/>
                <w:sz w:val="24"/>
              </w:rPr>
              <w:t>ОБЩЕЕ КОЛИЧЕСТВО ЧАСОВ ПО ПРОГРАММЕ</w:t>
            </w:r>
          </w:p>
        </w:tc>
        <w:tc>
          <w:tcPr>
            <w:tcW w:type="dxa" w:w="960"/>
            <w:tcBorders>
              <w:top w:color="000000" w:sz="4" w:val="single"/>
              <w:left w:color="000000" w:sz="4" w:val="single"/>
              <w:bottom w:color="000000" w:sz="4" w:val="single"/>
              <w:right w:color="000000" w:sz="4" w:val="single"/>
            </w:tcBorders>
            <w:tcMar>
              <w:top w:type="dxa" w:w="50"/>
              <w:left w:type="dxa" w:w="100"/>
            </w:tcMar>
            <w:vAlign w:val="center"/>
          </w:tcPr>
          <w:p w14:paraId="CE020000">
            <w:pPr>
              <w:spacing w:after="0"/>
              <w:ind w:firstLine="0" w:left="135"/>
              <w:jc w:val="center"/>
            </w:pPr>
            <w:r>
              <w:rPr>
                <w:rFonts w:ascii="Times New Roman" w:hAnsi="Times New Roman"/>
                <w:color w:val="000000"/>
                <w:sz w:val="24"/>
              </w:rPr>
              <w:t xml:space="preserve"> 34 </w:t>
            </w:r>
          </w:p>
        </w:tc>
        <w:tc>
          <w:tcPr>
            <w:tcW w:type="dxa" w:w="1680"/>
            <w:tcBorders>
              <w:top w:color="000000" w:sz="4" w:val="single"/>
              <w:left w:color="000000" w:sz="4" w:val="single"/>
              <w:bottom w:color="000000" w:sz="4" w:val="single"/>
              <w:right w:color="000000" w:sz="4" w:val="single"/>
            </w:tcBorders>
            <w:tcMar>
              <w:top w:type="dxa" w:w="50"/>
              <w:left w:type="dxa" w:w="100"/>
            </w:tcMar>
            <w:vAlign w:val="center"/>
          </w:tcPr>
          <w:p w14:paraId="CF020000">
            <w:pPr>
              <w:spacing w:after="0"/>
              <w:ind w:firstLine="0" w:left="135"/>
              <w:jc w:val="center"/>
            </w:pPr>
            <w:r>
              <w:rPr>
                <w:rFonts w:ascii="Times New Roman" w:hAnsi="Times New Roman"/>
                <w:color w:val="000000"/>
                <w:sz w:val="24"/>
              </w:rPr>
              <w:t xml:space="preserve"> 2 </w:t>
            </w:r>
          </w:p>
        </w:tc>
        <w:tc>
          <w:tcPr>
            <w:tcW w:type="dxa" w:w="1768"/>
            <w:tcBorders>
              <w:top w:color="000000" w:sz="4" w:val="single"/>
              <w:left w:color="000000" w:sz="4" w:val="single"/>
              <w:bottom w:color="000000" w:sz="4" w:val="single"/>
              <w:right w:color="000000" w:sz="4" w:val="single"/>
            </w:tcBorders>
            <w:tcMar>
              <w:top w:type="dxa" w:w="50"/>
              <w:left w:type="dxa" w:w="100"/>
            </w:tcMar>
            <w:vAlign w:val="center"/>
          </w:tcPr>
          <w:p w14:paraId="D0020000">
            <w:pPr>
              <w:spacing w:after="0"/>
              <w:ind w:firstLine="0" w:left="135"/>
              <w:jc w:val="center"/>
            </w:pPr>
            <w:r>
              <w:rPr>
                <w:rFonts w:ascii="Times New Roman" w:hAnsi="Times New Roman"/>
                <w:color w:val="000000"/>
                <w:sz w:val="24"/>
              </w:rPr>
              <w:t xml:space="preserve"> 0 </w:t>
            </w:r>
          </w:p>
        </w:tc>
        <w:tc>
          <w:tcPr>
            <w:tcW w:type="dxa" w:w="2599"/>
            <w:tcBorders>
              <w:top w:color="000000" w:sz="4" w:val="single"/>
              <w:left w:color="000000" w:sz="4" w:val="single"/>
              <w:bottom w:color="000000" w:sz="4" w:val="single"/>
              <w:right w:color="000000" w:sz="4" w:val="single"/>
            </w:tcBorders>
            <w:tcMar>
              <w:top w:type="dxa" w:w="50"/>
              <w:left w:type="dxa" w:w="100"/>
            </w:tcMar>
            <w:vAlign w:val="center"/>
          </w:tcPr>
          <w:p w14:paraId="D1020000"/>
        </w:tc>
      </w:tr>
    </w:tbl>
    <w:p w14:paraId="D2020000">
      <w:pPr>
        <w:sectPr>
          <w:pgSz w:h="11906" w:orient="landscape" w:w="16383"/>
          <w:pgMar w:bottom="1134" w:footer="720" w:gutter="0" w:header="720" w:left="1701" w:right="850" w:top="1134"/>
        </w:sectPr>
      </w:pPr>
    </w:p>
    <w:p w14:paraId="D3020000">
      <w:pPr>
        <w:spacing w:after="0"/>
        <w:ind w:firstLine="0" w:left="120"/>
      </w:pPr>
      <w:r>
        <w:rPr>
          <w:rFonts w:ascii="Times New Roman" w:hAnsi="Times New Roman"/>
          <w:b w:val="1"/>
          <w:color w:val="000000"/>
          <w:sz w:val="28"/>
        </w:rPr>
        <w:t xml:space="preserve"> 9 КЛАСС </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01"/>
        <w:gridCol w:w="2992"/>
        <w:gridCol w:w="977"/>
        <w:gridCol w:w="1699"/>
        <w:gridCol w:w="1787"/>
        <w:gridCol w:w="2646"/>
      </w:tblGrid>
      <w:tr>
        <w:trPr>
          <w:trHeight w:hRule="atLeast" w:val="144"/>
        </w:trPr>
        <w:tc>
          <w:tcPr>
            <w:tcW w:type="dxa" w:w="501"/>
            <w:vMerge w:val="restart"/>
            <w:tcBorders>
              <w:top w:color="000000" w:sz="4" w:val="single"/>
              <w:left w:color="000000" w:sz="4" w:val="single"/>
              <w:bottom w:color="000000" w:sz="4" w:val="single"/>
              <w:right w:color="000000" w:sz="4" w:val="single"/>
            </w:tcBorders>
            <w:tcMar>
              <w:top w:type="dxa" w:w="50"/>
              <w:left w:type="dxa" w:w="100"/>
            </w:tcMar>
            <w:vAlign w:val="center"/>
          </w:tcPr>
          <w:p w14:paraId="D4020000">
            <w:pPr>
              <w:spacing w:after="0"/>
              <w:ind w:firstLine="0" w:left="135"/>
            </w:pPr>
            <w:r>
              <w:rPr>
                <w:rFonts w:ascii="Times New Roman" w:hAnsi="Times New Roman"/>
                <w:b w:val="1"/>
                <w:color w:val="000000"/>
                <w:sz w:val="24"/>
              </w:rPr>
              <w:t xml:space="preserve">№ </w:t>
            </w:r>
            <w:r>
              <w:rPr>
                <w:rFonts w:ascii="Times New Roman" w:hAnsi="Times New Roman"/>
                <w:b w:val="1"/>
                <w:color w:val="000000"/>
                <w:sz w:val="24"/>
              </w:rPr>
              <w:t>п</w:t>
            </w:r>
            <w:r>
              <w:rPr>
                <w:rFonts w:ascii="Times New Roman" w:hAnsi="Times New Roman"/>
                <w:b w:val="1"/>
                <w:color w:val="000000"/>
                <w:sz w:val="24"/>
              </w:rPr>
              <w:t xml:space="preserve">/п </w:t>
            </w:r>
          </w:p>
          <w:p w14:paraId="D5020000">
            <w:pPr>
              <w:spacing w:after="0"/>
              <w:ind w:firstLine="0" w:left="135"/>
            </w:pPr>
          </w:p>
        </w:tc>
        <w:tc>
          <w:tcPr>
            <w:tcW w:type="dxa" w:w="2992"/>
            <w:vMerge w:val="restart"/>
            <w:tcBorders>
              <w:top w:color="000000" w:sz="4" w:val="single"/>
              <w:left w:color="000000" w:sz="4" w:val="single"/>
              <w:bottom w:color="000000" w:sz="4" w:val="single"/>
              <w:right w:color="000000" w:sz="4" w:val="single"/>
            </w:tcBorders>
            <w:tcMar>
              <w:top w:type="dxa" w:w="50"/>
              <w:left w:type="dxa" w:w="100"/>
            </w:tcMar>
            <w:vAlign w:val="center"/>
          </w:tcPr>
          <w:p w14:paraId="D6020000">
            <w:pPr>
              <w:spacing w:after="0"/>
              <w:ind w:firstLine="0" w:left="135"/>
            </w:pPr>
            <w:r>
              <w:rPr>
                <w:rFonts w:ascii="Times New Roman" w:hAnsi="Times New Roman"/>
                <w:b w:val="1"/>
                <w:color w:val="000000"/>
                <w:sz w:val="24"/>
              </w:rPr>
              <w:t xml:space="preserve">Наименование разделов и тем программы </w:t>
            </w:r>
          </w:p>
          <w:p w14:paraId="D7020000">
            <w:pPr>
              <w:spacing w:after="0"/>
              <w:ind w:firstLine="0" w:left="135"/>
            </w:pPr>
          </w:p>
        </w:tc>
        <w:tc>
          <w:tcPr>
            <w:tcW w:type="dxa" w:w="4463"/>
            <w:gridSpan w:val="3"/>
            <w:tcBorders>
              <w:top w:color="000000" w:sz="4" w:val="single"/>
              <w:left w:color="000000" w:sz="4" w:val="single"/>
              <w:bottom w:color="000000" w:sz="4" w:val="single"/>
              <w:right w:color="000000" w:sz="4" w:val="single"/>
            </w:tcBorders>
            <w:tcMar>
              <w:top w:type="dxa" w:w="50"/>
              <w:left w:type="dxa" w:w="100"/>
            </w:tcMar>
            <w:vAlign w:val="center"/>
          </w:tcPr>
          <w:p w14:paraId="D8020000">
            <w:pPr>
              <w:spacing w:after="0"/>
              <w:ind/>
            </w:pPr>
            <w:r>
              <w:rPr>
                <w:rFonts w:ascii="Times New Roman" w:hAnsi="Times New Roman"/>
                <w:b w:val="1"/>
                <w:color w:val="000000"/>
                <w:sz w:val="24"/>
              </w:rPr>
              <w:t>Количество часов</w:t>
            </w:r>
          </w:p>
        </w:tc>
        <w:tc>
          <w:tcPr>
            <w:tcW w:type="dxa" w:w="2646"/>
            <w:vMerge w:val="restart"/>
            <w:tcBorders>
              <w:top w:color="000000" w:sz="4" w:val="single"/>
              <w:left w:color="000000" w:sz="4" w:val="single"/>
              <w:bottom w:color="000000" w:sz="4" w:val="single"/>
              <w:right w:color="000000" w:sz="4" w:val="single"/>
            </w:tcBorders>
            <w:tcMar>
              <w:top w:type="dxa" w:w="50"/>
              <w:left w:type="dxa" w:w="100"/>
            </w:tcMar>
            <w:vAlign w:val="center"/>
          </w:tcPr>
          <w:p w14:paraId="D902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DA020000">
            <w:pPr>
              <w:spacing w:after="0"/>
              <w:ind w:firstLine="0" w:left="135"/>
            </w:pPr>
          </w:p>
        </w:tc>
      </w:tr>
      <w:tr>
        <w:trPr>
          <w:trHeight w:hRule="atLeast" w:val="144"/>
        </w:trPr>
        <w:tc>
          <w:tcPr>
            <w:tcW w:type="dxa" w:w="501"/>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c>
          <w:tcPr>
            <w:tcW w:type="dxa" w:w="2992"/>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DB020000">
            <w:pPr>
              <w:spacing w:after="0"/>
              <w:ind w:firstLine="0" w:left="135"/>
            </w:pPr>
            <w:r>
              <w:rPr>
                <w:rFonts w:ascii="Times New Roman" w:hAnsi="Times New Roman"/>
                <w:b w:val="1"/>
                <w:color w:val="000000"/>
                <w:sz w:val="24"/>
              </w:rPr>
              <w:t xml:space="preserve">Всего </w:t>
            </w:r>
          </w:p>
          <w:p w14:paraId="DC020000">
            <w:pPr>
              <w:spacing w:after="0"/>
              <w:ind w:firstLine="0" w:left="135"/>
            </w:pPr>
          </w:p>
        </w:tc>
        <w:tc>
          <w:tcPr>
            <w:tcW w:type="dxa" w:w="1699"/>
            <w:tcBorders>
              <w:top w:color="000000" w:sz="4" w:val="single"/>
              <w:left w:color="000000" w:sz="4" w:val="single"/>
              <w:bottom w:color="000000" w:sz="4" w:val="single"/>
              <w:right w:color="000000" w:sz="4" w:val="single"/>
            </w:tcBorders>
            <w:tcMar>
              <w:top w:type="dxa" w:w="50"/>
              <w:left w:type="dxa" w:w="100"/>
            </w:tcMar>
            <w:vAlign w:val="center"/>
          </w:tcPr>
          <w:p w14:paraId="DD020000">
            <w:pPr>
              <w:spacing w:after="0"/>
              <w:ind w:firstLine="0" w:left="135"/>
            </w:pPr>
            <w:r>
              <w:rPr>
                <w:rFonts w:ascii="Times New Roman" w:hAnsi="Times New Roman"/>
                <w:b w:val="1"/>
                <w:color w:val="000000"/>
                <w:sz w:val="24"/>
              </w:rPr>
              <w:t xml:space="preserve">Контрольные работы </w:t>
            </w:r>
          </w:p>
          <w:p w14:paraId="DE020000">
            <w:pPr>
              <w:spacing w:after="0"/>
              <w:ind w:firstLine="0" w:left="135"/>
            </w:pPr>
          </w:p>
        </w:tc>
        <w:tc>
          <w:tcPr>
            <w:tcW w:type="dxa" w:w="1787"/>
            <w:tcBorders>
              <w:top w:color="000000" w:sz="4" w:val="single"/>
              <w:left w:color="000000" w:sz="4" w:val="single"/>
              <w:bottom w:color="000000" w:sz="4" w:val="single"/>
              <w:right w:color="000000" w:sz="4" w:val="single"/>
            </w:tcBorders>
            <w:tcMar>
              <w:top w:type="dxa" w:w="50"/>
              <w:left w:type="dxa" w:w="100"/>
            </w:tcMar>
            <w:vAlign w:val="center"/>
          </w:tcPr>
          <w:p w14:paraId="DF020000">
            <w:pPr>
              <w:spacing w:after="0"/>
              <w:ind w:firstLine="0" w:left="135"/>
            </w:pPr>
            <w:r>
              <w:rPr>
                <w:rFonts w:ascii="Times New Roman" w:hAnsi="Times New Roman"/>
                <w:b w:val="1"/>
                <w:color w:val="000000"/>
                <w:sz w:val="24"/>
              </w:rPr>
              <w:t xml:space="preserve">Практические работы </w:t>
            </w:r>
          </w:p>
          <w:p w14:paraId="E0020000">
            <w:pPr>
              <w:spacing w:after="0"/>
              <w:ind w:firstLine="0" w:left="135"/>
            </w:pPr>
          </w:p>
        </w:tc>
        <w:tc>
          <w:tcPr>
            <w:tcW w:type="dxa" w:w="2646"/>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r>
      <w:tr>
        <w:trPr>
          <w:trHeight w:hRule="atLeast" w:val="144"/>
        </w:trPr>
        <w:tc>
          <w:tcPr>
            <w:tcW w:type="dxa" w:w="10602"/>
            <w:gridSpan w:val="6"/>
            <w:tcBorders>
              <w:top w:color="000000" w:sz="4" w:val="single"/>
              <w:left w:color="000000" w:sz="4" w:val="single"/>
              <w:bottom w:color="000000" w:sz="4" w:val="single"/>
              <w:right w:color="000000" w:sz="4" w:val="single"/>
            </w:tcBorders>
            <w:tcMar>
              <w:top w:type="dxa" w:w="50"/>
              <w:left w:type="dxa" w:w="100"/>
            </w:tcMar>
            <w:vAlign w:val="center"/>
          </w:tcPr>
          <w:p w14:paraId="E102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Человек в политическом измерении</w:t>
            </w:r>
          </w:p>
        </w:tc>
      </w:tr>
      <w:tr>
        <w:trPr>
          <w:trHeight w:hRule="atLeast" w:val="144"/>
        </w:trPr>
        <w:tc>
          <w:tcPr>
            <w:tcW w:type="dxa" w:w="501"/>
            <w:tcBorders>
              <w:top w:color="000000" w:sz="4" w:val="single"/>
              <w:left w:color="000000" w:sz="4" w:val="single"/>
              <w:bottom w:color="000000" w:sz="4" w:val="single"/>
              <w:right w:color="000000" w:sz="4" w:val="single"/>
            </w:tcBorders>
            <w:tcMar>
              <w:top w:type="dxa" w:w="50"/>
              <w:left w:type="dxa" w:w="100"/>
            </w:tcMar>
            <w:vAlign w:val="center"/>
          </w:tcPr>
          <w:p w14:paraId="E2020000">
            <w:pPr>
              <w:spacing w:after="0"/>
              <w:ind/>
            </w:pPr>
            <w:r>
              <w:rPr>
                <w:rFonts w:ascii="Times New Roman" w:hAnsi="Times New Roman"/>
                <w:color w:val="000000"/>
                <w:sz w:val="24"/>
              </w:rPr>
              <w:t>1.1</w:t>
            </w:r>
          </w:p>
        </w:tc>
        <w:tc>
          <w:tcPr>
            <w:tcW w:type="dxa" w:w="2992"/>
            <w:tcBorders>
              <w:top w:color="000000" w:sz="4" w:val="single"/>
              <w:left w:color="000000" w:sz="4" w:val="single"/>
              <w:bottom w:color="000000" w:sz="4" w:val="single"/>
              <w:right w:color="000000" w:sz="4" w:val="single"/>
            </w:tcBorders>
            <w:tcMar>
              <w:top w:type="dxa" w:w="50"/>
              <w:left w:type="dxa" w:w="100"/>
            </w:tcMar>
            <w:vAlign w:val="center"/>
          </w:tcPr>
          <w:p w14:paraId="E3020000">
            <w:pPr>
              <w:spacing w:after="0"/>
              <w:ind w:firstLine="0" w:left="135"/>
            </w:pPr>
            <w:r>
              <w:rPr>
                <w:rFonts w:ascii="Times New Roman" w:hAnsi="Times New Roman"/>
                <w:color w:val="000000"/>
                <w:sz w:val="24"/>
              </w:rPr>
              <w:t>Политика и политическая власть</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E4020000">
            <w:pPr>
              <w:spacing w:after="0"/>
              <w:ind w:firstLine="0" w:left="135"/>
              <w:jc w:val="center"/>
            </w:pPr>
            <w:r>
              <w:rPr>
                <w:rFonts w:ascii="Times New Roman" w:hAnsi="Times New Roman"/>
                <w:color w:val="000000"/>
                <w:sz w:val="24"/>
              </w:rPr>
              <w:t xml:space="preserve"> 3 </w:t>
            </w:r>
          </w:p>
        </w:tc>
        <w:tc>
          <w:tcPr>
            <w:tcW w:type="dxa" w:w="1699"/>
            <w:tcBorders>
              <w:top w:color="000000" w:sz="4" w:val="single"/>
              <w:left w:color="000000" w:sz="4" w:val="single"/>
              <w:bottom w:color="000000" w:sz="4" w:val="single"/>
              <w:right w:color="000000" w:sz="4" w:val="single"/>
            </w:tcBorders>
            <w:tcMar>
              <w:top w:type="dxa" w:w="50"/>
              <w:left w:type="dxa" w:w="100"/>
            </w:tcMar>
            <w:vAlign w:val="center"/>
          </w:tcPr>
          <w:p w14:paraId="E5020000">
            <w:pPr>
              <w:spacing w:after="0"/>
              <w:ind w:firstLine="0" w:left="135"/>
              <w:jc w:val="center"/>
            </w:pPr>
          </w:p>
        </w:tc>
        <w:tc>
          <w:tcPr>
            <w:tcW w:type="dxa" w:w="1787"/>
            <w:tcBorders>
              <w:top w:color="000000" w:sz="4" w:val="single"/>
              <w:left w:color="000000" w:sz="4" w:val="single"/>
              <w:bottom w:color="000000" w:sz="4" w:val="single"/>
              <w:right w:color="000000" w:sz="4" w:val="single"/>
            </w:tcBorders>
            <w:tcMar>
              <w:top w:type="dxa" w:w="50"/>
              <w:left w:type="dxa" w:w="100"/>
            </w:tcMar>
            <w:vAlign w:val="center"/>
          </w:tcPr>
          <w:p w14:paraId="E6020000">
            <w:pPr>
              <w:spacing w:after="0"/>
              <w:ind w:firstLine="0" w:left="135"/>
              <w:jc w:val="center"/>
            </w:pPr>
          </w:p>
        </w:tc>
        <w:tc>
          <w:tcPr>
            <w:tcW w:type="dxa" w:w="2646"/>
            <w:tcBorders>
              <w:top w:color="000000" w:sz="4" w:val="single"/>
              <w:left w:color="000000" w:sz="4" w:val="single"/>
              <w:bottom w:color="000000" w:sz="4" w:val="single"/>
              <w:right w:color="000000" w:sz="4" w:val="single"/>
            </w:tcBorders>
            <w:tcMar>
              <w:top w:type="dxa" w:w="50"/>
              <w:left w:type="dxa" w:w="100"/>
            </w:tcMar>
            <w:vAlign w:val="center"/>
          </w:tcPr>
          <w:p w14:paraId="E7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"https://m.edsoo.ru/7f41b414"</w:instrText>
            </w:r>
            <w:r>
              <w:rPr>
                <w:rFonts w:ascii="Times New Roman" w:hAnsi="Times New Roman"/>
                <w:color w:val="0000FF"/>
                <w:u w:val="single"/>
              </w:rPr>
              <w:fldChar w:fldCharType="separate"/>
            </w:r>
            <w:r>
              <w:rPr>
                <w:rFonts w:ascii="Times New Roman" w:hAnsi="Times New Roman"/>
                <w:color w:val="0000FF"/>
                <w:u w:val="single"/>
              </w:rPr>
              <w:t>https://m.edsoo.ru/7f41b414</w:t>
            </w:r>
            <w:r>
              <w:rPr>
                <w:rFonts w:ascii="Times New Roman" w:hAnsi="Times New Roman"/>
                <w:color w:val="0000FF"/>
                <w:u w:val="single"/>
              </w:rPr>
              <w:fldChar w:fldCharType="end"/>
            </w:r>
          </w:p>
        </w:tc>
      </w:tr>
      <w:tr>
        <w:trPr>
          <w:trHeight w:hRule="atLeast" w:val="144"/>
        </w:trPr>
        <w:tc>
          <w:tcPr>
            <w:tcW w:type="dxa" w:w="501"/>
            <w:tcBorders>
              <w:top w:color="000000" w:sz="4" w:val="single"/>
              <w:left w:color="000000" w:sz="4" w:val="single"/>
              <w:bottom w:color="000000" w:sz="4" w:val="single"/>
              <w:right w:color="000000" w:sz="4" w:val="single"/>
            </w:tcBorders>
            <w:tcMar>
              <w:top w:type="dxa" w:w="50"/>
              <w:left w:type="dxa" w:w="100"/>
            </w:tcMar>
            <w:vAlign w:val="center"/>
          </w:tcPr>
          <w:p w14:paraId="E8020000">
            <w:pPr>
              <w:spacing w:after="0"/>
              <w:ind/>
            </w:pPr>
            <w:r>
              <w:rPr>
                <w:rFonts w:ascii="Times New Roman" w:hAnsi="Times New Roman"/>
                <w:color w:val="000000"/>
                <w:sz w:val="24"/>
              </w:rPr>
              <w:t>1.2</w:t>
            </w:r>
          </w:p>
        </w:tc>
        <w:tc>
          <w:tcPr>
            <w:tcW w:type="dxa" w:w="2992"/>
            <w:tcBorders>
              <w:top w:color="000000" w:sz="4" w:val="single"/>
              <w:left w:color="000000" w:sz="4" w:val="single"/>
              <w:bottom w:color="000000" w:sz="4" w:val="single"/>
              <w:right w:color="000000" w:sz="4" w:val="single"/>
            </w:tcBorders>
            <w:tcMar>
              <w:top w:type="dxa" w:w="50"/>
              <w:left w:type="dxa" w:w="100"/>
            </w:tcMar>
            <w:vAlign w:val="center"/>
          </w:tcPr>
          <w:p w14:paraId="E9020000">
            <w:pPr>
              <w:spacing w:after="0"/>
              <w:ind w:firstLine="0" w:left="135"/>
            </w:pPr>
            <w:r>
              <w:rPr>
                <w:rFonts w:ascii="Times New Roman" w:hAnsi="Times New Roman"/>
                <w:color w:val="000000"/>
                <w:sz w:val="24"/>
              </w:rPr>
              <w:t>Участие граждан в политике</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EA020000">
            <w:pPr>
              <w:spacing w:after="0"/>
              <w:ind w:firstLine="0" w:left="135"/>
              <w:jc w:val="center"/>
            </w:pPr>
            <w:r>
              <w:rPr>
                <w:rFonts w:ascii="Times New Roman" w:hAnsi="Times New Roman"/>
                <w:color w:val="000000"/>
                <w:sz w:val="24"/>
              </w:rPr>
              <w:t xml:space="preserve"> 3 </w:t>
            </w:r>
          </w:p>
        </w:tc>
        <w:tc>
          <w:tcPr>
            <w:tcW w:type="dxa" w:w="1699"/>
            <w:tcBorders>
              <w:top w:color="000000" w:sz="4" w:val="single"/>
              <w:left w:color="000000" w:sz="4" w:val="single"/>
              <w:bottom w:color="000000" w:sz="4" w:val="single"/>
              <w:right w:color="000000" w:sz="4" w:val="single"/>
            </w:tcBorders>
            <w:tcMar>
              <w:top w:type="dxa" w:w="50"/>
              <w:left w:type="dxa" w:w="100"/>
            </w:tcMar>
            <w:vAlign w:val="center"/>
          </w:tcPr>
          <w:p w14:paraId="EB020000">
            <w:pPr>
              <w:spacing w:after="0"/>
              <w:ind w:firstLine="0" w:left="135"/>
              <w:jc w:val="center"/>
            </w:pPr>
          </w:p>
        </w:tc>
        <w:tc>
          <w:tcPr>
            <w:tcW w:type="dxa" w:w="1787"/>
            <w:tcBorders>
              <w:top w:color="000000" w:sz="4" w:val="single"/>
              <w:left w:color="000000" w:sz="4" w:val="single"/>
              <w:bottom w:color="000000" w:sz="4" w:val="single"/>
              <w:right w:color="000000" w:sz="4" w:val="single"/>
            </w:tcBorders>
            <w:tcMar>
              <w:top w:type="dxa" w:w="50"/>
              <w:left w:type="dxa" w:w="100"/>
            </w:tcMar>
            <w:vAlign w:val="center"/>
          </w:tcPr>
          <w:p w14:paraId="EC020000">
            <w:pPr>
              <w:spacing w:after="0"/>
              <w:ind w:firstLine="0" w:left="135"/>
              <w:jc w:val="center"/>
            </w:pPr>
          </w:p>
        </w:tc>
        <w:tc>
          <w:tcPr>
            <w:tcW w:type="dxa" w:w="2646"/>
            <w:tcBorders>
              <w:top w:color="000000" w:sz="4" w:val="single"/>
              <w:left w:color="000000" w:sz="4" w:val="single"/>
              <w:bottom w:color="000000" w:sz="4" w:val="single"/>
              <w:right w:color="000000" w:sz="4" w:val="single"/>
            </w:tcBorders>
            <w:tcMar>
              <w:top w:type="dxa" w:w="50"/>
              <w:left w:type="dxa" w:w="100"/>
            </w:tcMar>
            <w:vAlign w:val="center"/>
          </w:tcPr>
          <w:p w14:paraId="ED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"https://m.edsoo.ru/7f41b414"</w:instrText>
            </w:r>
            <w:r>
              <w:rPr>
                <w:rFonts w:ascii="Times New Roman" w:hAnsi="Times New Roman"/>
                <w:color w:val="0000FF"/>
                <w:u w:val="single"/>
              </w:rPr>
              <w:fldChar w:fldCharType="separate"/>
            </w:r>
            <w:r>
              <w:rPr>
                <w:rFonts w:ascii="Times New Roman" w:hAnsi="Times New Roman"/>
                <w:color w:val="0000FF"/>
                <w:u w:val="single"/>
              </w:rPr>
              <w:t>https://m.edsoo.ru/7f41b414</w:t>
            </w:r>
            <w:r>
              <w:rPr>
                <w:rFonts w:ascii="Times New Roman" w:hAnsi="Times New Roman"/>
                <w:color w:val="0000FF"/>
                <w:u w:val="single"/>
              </w:rPr>
              <w:fldChar w:fldCharType="end"/>
            </w:r>
          </w:p>
        </w:tc>
      </w:tr>
      <w:tr>
        <w:trPr>
          <w:trHeight w:hRule="atLeast" w:val="144"/>
        </w:trPr>
        <w:tc>
          <w:tcPr>
            <w:tcW w:type="dxa" w:w="3493"/>
            <w:gridSpan w:val="2"/>
            <w:tcBorders>
              <w:top w:color="000000" w:sz="4" w:val="single"/>
              <w:left w:color="000000" w:sz="4" w:val="single"/>
              <w:bottom w:color="000000" w:sz="4" w:val="single"/>
              <w:right w:color="000000" w:sz="4" w:val="single"/>
            </w:tcBorders>
            <w:tcMar>
              <w:top w:type="dxa" w:w="50"/>
              <w:left w:type="dxa" w:w="100"/>
            </w:tcMar>
            <w:vAlign w:val="center"/>
          </w:tcPr>
          <w:p w14:paraId="EE020000">
            <w:pPr>
              <w:spacing w:after="0"/>
              <w:ind w:firstLine="0" w:left="135"/>
            </w:pPr>
            <w:r>
              <w:rPr>
                <w:rFonts w:ascii="Times New Roman" w:hAnsi="Times New Roman"/>
                <w:color w:val="000000"/>
                <w:sz w:val="24"/>
              </w:rPr>
              <w:t>Итого по разделу</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EF020000">
            <w:pPr>
              <w:spacing w:after="0"/>
              <w:ind w:firstLine="0" w:left="135"/>
              <w:jc w:val="center"/>
            </w:pPr>
            <w:r>
              <w:rPr>
                <w:rFonts w:ascii="Times New Roman" w:hAnsi="Times New Roman"/>
                <w:color w:val="000000"/>
                <w:sz w:val="24"/>
              </w:rPr>
              <w:t xml:space="preserve"> 6 </w:t>
            </w:r>
          </w:p>
        </w:tc>
        <w:tc>
          <w:tcPr>
            <w:tcW w:type="dxa" w:w="6132"/>
            <w:gridSpan w:val="3"/>
            <w:tcBorders>
              <w:top w:color="000000" w:sz="4" w:val="single"/>
              <w:left w:color="000000" w:sz="4" w:val="single"/>
              <w:bottom w:color="000000" w:sz="4" w:val="single"/>
              <w:right w:color="000000" w:sz="4" w:val="single"/>
            </w:tcBorders>
            <w:tcMar>
              <w:top w:type="dxa" w:w="50"/>
              <w:left w:type="dxa" w:w="100"/>
            </w:tcMar>
            <w:vAlign w:val="center"/>
          </w:tcPr>
          <w:p w14:paraId="F0020000"/>
        </w:tc>
      </w:tr>
      <w:tr>
        <w:trPr>
          <w:trHeight w:hRule="atLeast" w:val="144"/>
        </w:trPr>
        <w:tc>
          <w:tcPr>
            <w:tcW w:type="dxa" w:w="10602"/>
            <w:gridSpan w:val="6"/>
            <w:tcBorders>
              <w:top w:color="000000" w:sz="4" w:val="single"/>
              <w:left w:color="000000" w:sz="4" w:val="single"/>
              <w:bottom w:color="000000" w:sz="4" w:val="single"/>
              <w:right w:color="000000" w:sz="4" w:val="single"/>
            </w:tcBorders>
            <w:tcMar>
              <w:top w:type="dxa" w:w="50"/>
              <w:left w:type="dxa" w:w="100"/>
            </w:tcMar>
            <w:vAlign w:val="center"/>
          </w:tcPr>
          <w:p w14:paraId="F102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Гражданин и государство</w:t>
            </w:r>
          </w:p>
        </w:tc>
      </w:tr>
      <w:tr>
        <w:trPr>
          <w:trHeight w:hRule="atLeast" w:val="144"/>
        </w:trPr>
        <w:tc>
          <w:tcPr>
            <w:tcW w:type="dxa" w:w="501"/>
            <w:tcBorders>
              <w:top w:color="000000" w:sz="4" w:val="single"/>
              <w:left w:color="000000" w:sz="4" w:val="single"/>
              <w:bottom w:color="000000" w:sz="4" w:val="single"/>
              <w:right w:color="000000" w:sz="4" w:val="single"/>
            </w:tcBorders>
            <w:tcMar>
              <w:top w:type="dxa" w:w="50"/>
              <w:left w:type="dxa" w:w="100"/>
            </w:tcMar>
            <w:vAlign w:val="center"/>
          </w:tcPr>
          <w:p w14:paraId="F2020000">
            <w:pPr>
              <w:spacing w:after="0"/>
              <w:ind/>
            </w:pPr>
            <w:r>
              <w:rPr>
                <w:rFonts w:ascii="Times New Roman" w:hAnsi="Times New Roman"/>
                <w:color w:val="000000"/>
                <w:sz w:val="24"/>
              </w:rPr>
              <w:t>2.1</w:t>
            </w:r>
          </w:p>
        </w:tc>
        <w:tc>
          <w:tcPr>
            <w:tcW w:type="dxa" w:w="2992"/>
            <w:tcBorders>
              <w:top w:color="000000" w:sz="4" w:val="single"/>
              <w:left w:color="000000" w:sz="4" w:val="single"/>
              <w:bottom w:color="000000" w:sz="4" w:val="single"/>
              <w:right w:color="000000" w:sz="4" w:val="single"/>
            </w:tcBorders>
            <w:tcMar>
              <w:top w:type="dxa" w:w="50"/>
              <w:left w:type="dxa" w:w="100"/>
            </w:tcMar>
            <w:vAlign w:val="center"/>
          </w:tcPr>
          <w:p w14:paraId="F3020000">
            <w:pPr>
              <w:spacing w:after="0"/>
              <w:ind w:firstLine="0" w:left="135"/>
            </w:pPr>
            <w:r>
              <w:rPr>
                <w:rFonts w:ascii="Times New Roman" w:hAnsi="Times New Roman"/>
                <w:color w:val="000000"/>
                <w:sz w:val="24"/>
              </w:rPr>
              <w:t>Основы конституционного строя Российской Федерации</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F4020000">
            <w:pPr>
              <w:spacing w:after="0"/>
              <w:ind w:firstLine="0" w:left="135"/>
              <w:jc w:val="center"/>
            </w:pPr>
            <w:r>
              <w:rPr>
                <w:rFonts w:ascii="Times New Roman" w:hAnsi="Times New Roman"/>
                <w:color w:val="000000"/>
                <w:sz w:val="24"/>
              </w:rPr>
              <w:t xml:space="preserve"> 2 </w:t>
            </w:r>
          </w:p>
        </w:tc>
        <w:tc>
          <w:tcPr>
            <w:tcW w:type="dxa" w:w="1699"/>
            <w:tcBorders>
              <w:top w:color="000000" w:sz="4" w:val="single"/>
              <w:left w:color="000000" w:sz="4" w:val="single"/>
              <w:bottom w:color="000000" w:sz="4" w:val="single"/>
              <w:right w:color="000000" w:sz="4" w:val="single"/>
            </w:tcBorders>
            <w:tcMar>
              <w:top w:type="dxa" w:w="50"/>
              <w:left w:type="dxa" w:w="100"/>
            </w:tcMar>
            <w:vAlign w:val="center"/>
          </w:tcPr>
          <w:p w14:paraId="F5020000">
            <w:pPr>
              <w:spacing w:after="0"/>
              <w:ind w:firstLine="0" w:left="135"/>
              <w:jc w:val="center"/>
            </w:pPr>
          </w:p>
        </w:tc>
        <w:tc>
          <w:tcPr>
            <w:tcW w:type="dxa" w:w="1787"/>
            <w:tcBorders>
              <w:top w:color="000000" w:sz="4" w:val="single"/>
              <w:left w:color="000000" w:sz="4" w:val="single"/>
              <w:bottom w:color="000000" w:sz="4" w:val="single"/>
              <w:right w:color="000000" w:sz="4" w:val="single"/>
            </w:tcBorders>
            <w:tcMar>
              <w:top w:type="dxa" w:w="50"/>
              <w:left w:type="dxa" w:w="100"/>
            </w:tcMar>
            <w:vAlign w:val="center"/>
          </w:tcPr>
          <w:p w14:paraId="F6020000">
            <w:pPr>
              <w:spacing w:after="0"/>
              <w:ind w:firstLine="0" w:left="135"/>
              <w:jc w:val="center"/>
            </w:pPr>
          </w:p>
        </w:tc>
        <w:tc>
          <w:tcPr>
            <w:tcW w:type="dxa" w:w="2646"/>
            <w:tcBorders>
              <w:top w:color="000000" w:sz="4" w:val="single"/>
              <w:left w:color="000000" w:sz="4" w:val="single"/>
              <w:bottom w:color="000000" w:sz="4" w:val="single"/>
              <w:right w:color="000000" w:sz="4" w:val="single"/>
            </w:tcBorders>
            <w:tcMar>
              <w:top w:type="dxa" w:w="50"/>
              <w:left w:type="dxa" w:w="100"/>
            </w:tcMar>
            <w:vAlign w:val="center"/>
          </w:tcPr>
          <w:p w14:paraId="F7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"https://m.edsoo.ru/7f41b414"</w:instrText>
            </w:r>
            <w:r>
              <w:rPr>
                <w:rFonts w:ascii="Times New Roman" w:hAnsi="Times New Roman"/>
                <w:color w:val="0000FF"/>
                <w:u w:val="single"/>
              </w:rPr>
              <w:fldChar w:fldCharType="separate"/>
            </w:r>
            <w:r>
              <w:rPr>
                <w:rFonts w:ascii="Times New Roman" w:hAnsi="Times New Roman"/>
                <w:color w:val="0000FF"/>
                <w:u w:val="single"/>
              </w:rPr>
              <w:t>https://m.edsoo.ru/7f41b414</w:t>
            </w:r>
            <w:r>
              <w:rPr>
                <w:rFonts w:ascii="Times New Roman" w:hAnsi="Times New Roman"/>
                <w:color w:val="0000FF"/>
                <w:u w:val="single"/>
              </w:rPr>
              <w:fldChar w:fldCharType="end"/>
            </w:r>
          </w:p>
        </w:tc>
      </w:tr>
      <w:tr>
        <w:trPr>
          <w:trHeight w:hRule="atLeast" w:val="144"/>
        </w:trPr>
        <w:tc>
          <w:tcPr>
            <w:tcW w:type="dxa" w:w="501"/>
            <w:tcBorders>
              <w:top w:color="000000" w:sz="4" w:val="single"/>
              <w:left w:color="000000" w:sz="4" w:val="single"/>
              <w:bottom w:color="000000" w:sz="4" w:val="single"/>
              <w:right w:color="000000" w:sz="4" w:val="single"/>
            </w:tcBorders>
            <w:tcMar>
              <w:top w:type="dxa" w:w="50"/>
              <w:left w:type="dxa" w:w="100"/>
            </w:tcMar>
            <w:vAlign w:val="center"/>
          </w:tcPr>
          <w:p w14:paraId="F8020000">
            <w:pPr>
              <w:spacing w:after="0"/>
              <w:ind/>
            </w:pPr>
            <w:r>
              <w:rPr>
                <w:rFonts w:ascii="Times New Roman" w:hAnsi="Times New Roman"/>
                <w:color w:val="000000"/>
                <w:sz w:val="24"/>
              </w:rPr>
              <w:t>2.2</w:t>
            </w:r>
          </w:p>
        </w:tc>
        <w:tc>
          <w:tcPr>
            <w:tcW w:type="dxa" w:w="2992"/>
            <w:tcBorders>
              <w:top w:color="000000" w:sz="4" w:val="single"/>
              <w:left w:color="000000" w:sz="4" w:val="single"/>
              <w:bottom w:color="000000" w:sz="4" w:val="single"/>
              <w:right w:color="000000" w:sz="4" w:val="single"/>
            </w:tcBorders>
            <w:tcMar>
              <w:top w:type="dxa" w:w="50"/>
              <w:left w:type="dxa" w:w="100"/>
            </w:tcMar>
            <w:vAlign w:val="center"/>
          </w:tcPr>
          <w:p w14:paraId="F9020000">
            <w:pPr>
              <w:spacing w:after="0"/>
              <w:ind w:firstLine="0" w:left="135"/>
            </w:pPr>
            <w:r>
              <w:rPr>
                <w:rFonts w:ascii="Times New Roman" w:hAnsi="Times New Roman"/>
                <w:color w:val="000000"/>
                <w:sz w:val="24"/>
              </w:rPr>
              <w:t>Высшие органы публичной власти в Российской Федерации</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FA020000">
            <w:pPr>
              <w:spacing w:after="0"/>
              <w:ind w:firstLine="0" w:left="135"/>
              <w:jc w:val="center"/>
            </w:pPr>
            <w:r>
              <w:rPr>
                <w:rFonts w:ascii="Times New Roman" w:hAnsi="Times New Roman"/>
                <w:color w:val="000000"/>
                <w:sz w:val="24"/>
              </w:rPr>
              <w:t xml:space="preserve"> 2 </w:t>
            </w:r>
          </w:p>
        </w:tc>
        <w:tc>
          <w:tcPr>
            <w:tcW w:type="dxa" w:w="1699"/>
            <w:tcBorders>
              <w:top w:color="000000" w:sz="4" w:val="single"/>
              <w:left w:color="000000" w:sz="4" w:val="single"/>
              <w:bottom w:color="000000" w:sz="4" w:val="single"/>
              <w:right w:color="000000" w:sz="4" w:val="single"/>
            </w:tcBorders>
            <w:tcMar>
              <w:top w:type="dxa" w:w="50"/>
              <w:left w:type="dxa" w:w="100"/>
            </w:tcMar>
            <w:vAlign w:val="center"/>
          </w:tcPr>
          <w:p w14:paraId="FB020000">
            <w:pPr>
              <w:spacing w:after="0"/>
              <w:ind w:firstLine="0" w:left="135"/>
              <w:jc w:val="center"/>
            </w:pPr>
          </w:p>
        </w:tc>
        <w:tc>
          <w:tcPr>
            <w:tcW w:type="dxa" w:w="1787"/>
            <w:tcBorders>
              <w:top w:color="000000" w:sz="4" w:val="single"/>
              <w:left w:color="000000" w:sz="4" w:val="single"/>
              <w:bottom w:color="000000" w:sz="4" w:val="single"/>
              <w:right w:color="000000" w:sz="4" w:val="single"/>
            </w:tcBorders>
            <w:tcMar>
              <w:top w:type="dxa" w:w="50"/>
              <w:left w:type="dxa" w:w="100"/>
            </w:tcMar>
            <w:vAlign w:val="center"/>
          </w:tcPr>
          <w:p w14:paraId="FC020000">
            <w:pPr>
              <w:spacing w:after="0"/>
              <w:ind w:firstLine="0" w:left="135"/>
              <w:jc w:val="center"/>
            </w:pPr>
          </w:p>
        </w:tc>
        <w:tc>
          <w:tcPr>
            <w:tcW w:type="dxa" w:w="2646"/>
            <w:tcBorders>
              <w:top w:color="000000" w:sz="4" w:val="single"/>
              <w:left w:color="000000" w:sz="4" w:val="single"/>
              <w:bottom w:color="000000" w:sz="4" w:val="single"/>
              <w:right w:color="000000" w:sz="4" w:val="single"/>
            </w:tcBorders>
            <w:tcMar>
              <w:top w:type="dxa" w:w="50"/>
              <w:left w:type="dxa" w:w="100"/>
            </w:tcMar>
            <w:vAlign w:val="center"/>
          </w:tcPr>
          <w:p w14:paraId="FD02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"https://m.edsoo.ru/7f41b414"</w:instrText>
            </w:r>
            <w:r>
              <w:rPr>
                <w:rFonts w:ascii="Times New Roman" w:hAnsi="Times New Roman"/>
                <w:color w:val="0000FF"/>
                <w:u w:val="single"/>
              </w:rPr>
              <w:fldChar w:fldCharType="separate"/>
            </w:r>
            <w:r>
              <w:rPr>
                <w:rFonts w:ascii="Times New Roman" w:hAnsi="Times New Roman"/>
                <w:color w:val="0000FF"/>
                <w:u w:val="single"/>
              </w:rPr>
              <w:t>https://m.edsoo.ru/7f41b414</w:t>
            </w:r>
            <w:r>
              <w:rPr>
                <w:rFonts w:ascii="Times New Roman" w:hAnsi="Times New Roman"/>
                <w:color w:val="0000FF"/>
                <w:u w:val="single"/>
              </w:rPr>
              <w:fldChar w:fldCharType="end"/>
            </w:r>
          </w:p>
        </w:tc>
      </w:tr>
      <w:tr>
        <w:trPr>
          <w:trHeight w:hRule="atLeast" w:val="144"/>
        </w:trPr>
        <w:tc>
          <w:tcPr>
            <w:tcW w:type="dxa" w:w="501"/>
            <w:tcBorders>
              <w:top w:color="000000" w:sz="4" w:val="single"/>
              <w:left w:color="000000" w:sz="4" w:val="single"/>
              <w:bottom w:color="000000" w:sz="4" w:val="single"/>
              <w:right w:color="000000" w:sz="4" w:val="single"/>
            </w:tcBorders>
            <w:tcMar>
              <w:top w:type="dxa" w:w="50"/>
              <w:left w:type="dxa" w:w="100"/>
            </w:tcMar>
            <w:vAlign w:val="center"/>
          </w:tcPr>
          <w:p w14:paraId="FE020000">
            <w:pPr>
              <w:spacing w:after="0"/>
              <w:ind/>
            </w:pPr>
            <w:r>
              <w:rPr>
                <w:rFonts w:ascii="Times New Roman" w:hAnsi="Times New Roman"/>
                <w:color w:val="000000"/>
                <w:sz w:val="24"/>
              </w:rPr>
              <w:t>2.3</w:t>
            </w:r>
          </w:p>
        </w:tc>
        <w:tc>
          <w:tcPr>
            <w:tcW w:type="dxa" w:w="2992"/>
            <w:tcBorders>
              <w:top w:color="000000" w:sz="4" w:val="single"/>
              <w:left w:color="000000" w:sz="4" w:val="single"/>
              <w:bottom w:color="000000" w:sz="4" w:val="single"/>
              <w:right w:color="000000" w:sz="4" w:val="single"/>
            </w:tcBorders>
            <w:tcMar>
              <w:top w:type="dxa" w:w="50"/>
              <w:left w:type="dxa" w:w="100"/>
            </w:tcMar>
            <w:vAlign w:val="center"/>
          </w:tcPr>
          <w:p w14:paraId="FF020000">
            <w:pPr>
              <w:spacing w:after="0"/>
              <w:ind w:firstLine="0" w:left="135"/>
            </w:pPr>
            <w:r>
              <w:rPr>
                <w:rFonts w:ascii="Times New Roman" w:hAnsi="Times New Roman"/>
                <w:color w:val="000000"/>
                <w:sz w:val="24"/>
              </w:rPr>
              <w:t>Государственно-территориальное устройство Российской Федерации</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00030000">
            <w:pPr>
              <w:spacing w:after="0"/>
              <w:ind w:firstLine="0" w:left="135"/>
              <w:jc w:val="center"/>
            </w:pPr>
            <w:r>
              <w:rPr>
                <w:rFonts w:ascii="Times New Roman" w:hAnsi="Times New Roman"/>
                <w:color w:val="000000"/>
                <w:sz w:val="24"/>
              </w:rPr>
              <w:t xml:space="preserve"> 2 </w:t>
            </w:r>
          </w:p>
        </w:tc>
        <w:tc>
          <w:tcPr>
            <w:tcW w:type="dxa" w:w="1699"/>
            <w:tcBorders>
              <w:top w:color="000000" w:sz="4" w:val="single"/>
              <w:left w:color="000000" w:sz="4" w:val="single"/>
              <w:bottom w:color="000000" w:sz="4" w:val="single"/>
              <w:right w:color="000000" w:sz="4" w:val="single"/>
            </w:tcBorders>
            <w:tcMar>
              <w:top w:type="dxa" w:w="50"/>
              <w:left w:type="dxa" w:w="100"/>
            </w:tcMar>
            <w:vAlign w:val="center"/>
          </w:tcPr>
          <w:p w14:paraId="01030000">
            <w:pPr>
              <w:spacing w:after="0"/>
              <w:ind w:firstLine="0" w:left="135"/>
              <w:jc w:val="center"/>
            </w:pPr>
          </w:p>
        </w:tc>
        <w:tc>
          <w:tcPr>
            <w:tcW w:type="dxa" w:w="1787"/>
            <w:tcBorders>
              <w:top w:color="000000" w:sz="4" w:val="single"/>
              <w:left w:color="000000" w:sz="4" w:val="single"/>
              <w:bottom w:color="000000" w:sz="4" w:val="single"/>
              <w:right w:color="000000" w:sz="4" w:val="single"/>
            </w:tcBorders>
            <w:tcMar>
              <w:top w:type="dxa" w:w="50"/>
              <w:left w:type="dxa" w:w="100"/>
            </w:tcMar>
            <w:vAlign w:val="center"/>
          </w:tcPr>
          <w:p w14:paraId="02030000">
            <w:pPr>
              <w:spacing w:after="0"/>
              <w:ind w:firstLine="0" w:left="135"/>
              <w:jc w:val="center"/>
            </w:pPr>
          </w:p>
        </w:tc>
        <w:tc>
          <w:tcPr>
            <w:tcW w:type="dxa" w:w="2646"/>
            <w:tcBorders>
              <w:top w:color="000000" w:sz="4" w:val="single"/>
              <w:left w:color="000000" w:sz="4" w:val="single"/>
              <w:bottom w:color="000000" w:sz="4" w:val="single"/>
              <w:right w:color="000000" w:sz="4" w:val="single"/>
            </w:tcBorders>
            <w:tcMar>
              <w:top w:type="dxa" w:w="50"/>
              <w:left w:type="dxa" w:w="100"/>
            </w:tcMar>
            <w:vAlign w:val="center"/>
          </w:tcPr>
          <w:p w14:paraId="03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"https://m.edsoo.ru/7f41b414"</w:instrText>
            </w:r>
            <w:r>
              <w:rPr>
                <w:rFonts w:ascii="Times New Roman" w:hAnsi="Times New Roman"/>
                <w:color w:val="0000FF"/>
                <w:u w:val="single"/>
              </w:rPr>
              <w:fldChar w:fldCharType="separate"/>
            </w:r>
            <w:r>
              <w:rPr>
                <w:rFonts w:ascii="Times New Roman" w:hAnsi="Times New Roman"/>
                <w:color w:val="0000FF"/>
                <w:u w:val="single"/>
              </w:rPr>
              <w:t>https://m.edsoo.ru/7f41b414</w:t>
            </w:r>
            <w:r>
              <w:rPr>
                <w:rFonts w:ascii="Times New Roman" w:hAnsi="Times New Roman"/>
                <w:color w:val="0000FF"/>
                <w:u w:val="single"/>
              </w:rPr>
              <w:fldChar w:fldCharType="end"/>
            </w:r>
          </w:p>
        </w:tc>
      </w:tr>
      <w:tr>
        <w:trPr>
          <w:trHeight w:hRule="atLeast" w:val="144"/>
        </w:trPr>
        <w:tc>
          <w:tcPr>
            <w:tcW w:type="dxa" w:w="501"/>
            <w:tcBorders>
              <w:top w:color="000000" w:sz="4" w:val="single"/>
              <w:left w:color="000000" w:sz="4" w:val="single"/>
              <w:bottom w:color="000000" w:sz="4" w:val="single"/>
              <w:right w:color="000000" w:sz="4" w:val="single"/>
            </w:tcBorders>
            <w:tcMar>
              <w:top w:type="dxa" w:w="50"/>
              <w:left w:type="dxa" w:w="100"/>
            </w:tcMar>
            <w:vAlign w:val="center"/>
          </w:tcPr>
          <w:p w14:paraId="04030000">
            <w:pPr>
              <w:spacing w:after="0"/>
              <w:ind/>
            </w:pPr>
            <w:r>
              <w:rPr>
                <w:rFonts w:ascii="Times New Roman" w:hAnsi="Times New Roman"/>
                <w:color w:val="000000"/>
                <w:sz w:val="24"/>
              </w:rPr>
              <w:t>2.4</w:t>
            </w:r>
          </w:p>
        </w:tc>
        <w:tc>
          <w:tcPr>
            <w:tcW w:type="dxa" w:w="2992"/>
            <w:tcBorders>
              <w:top w:color="000000" w:sz="4" w:val="single"/>
              <w:left w:color="000000" w:sz="4" w:val="single"/>
              <w:bottom w:color="000000" w:sz="4" w:val="single"/>
              <w:right w:color="000000" w:sz="4" w:val="single"/>
            </w:tcBorders>
            <w:tcMar>
              <w:top w:type="dxa" w:w="50"/>
              <w:left w:type="dxa" w:w="100"/>
            </w:tcMar>
            <w:vAlign w:val="center"/>
          </w:tcPr>
          <w:p w14:paraId="05030000">
            <w:pPr>
              <w:spacing w:after="0"/>
              <w:ind w:firstLine="0" w:left="135"/>
            </w:pPr>
            <w:r>
              <w:rPr>
                <w:rFonts w:ascii="Times New Roman" w:hAnsi="Times New Roman"/>
                <w:color w:val="000000"/>
                <w:sz w:val="24"/>
              </w:rPr>
              <w:t>Конституция Российской Федерации о правовом статусе человека и гражданина</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06030000">
            <w:pPr>
              <w:spacing w:after="0"/>
              <w:ind w:firstLine="0" w:left="135"/>
              <w:jc w:val="center"/>
            </w:pPr>
            <w:r>
              <w:rPr>
                <w:rFonts w:ascii="Times New Roman" w:hAnsi="Times New Roman"/>
                <w:color w:val="000000"/>
                <w:sz w:val="24"/>
              </w:rPr>
              <w:t xml:space="preserve"> 2 </w:t>
            </w:r>
          </w:p>
        </w:tc>
        <w:tc>
          <w:tcPr>
            <w:tcW w:type="dxa" w:w="1699"/>
            <w:tcBorders>
              <w:top w:color="000000" w:sz="4" w:val="single"/>
              <w:left w:color="000000" w:sz="4" w:val="single"/>
              <w:bottom w:color="000000" w:sz="4" w:val="single"/>
              <w:right w:color="000000" w:sz="4" w:val="single"/>
            </w:tcBorders>
            <w:tcMar>
              <w:top w:type="dxa" w:w="50"/>
              <w:left w:type="dxa" w:w="100"/>
            </w:tcMar>
            <w:vAlign w:val="center"/>
          </w:tcPr>
          <w:p w14:paraId="07030000">
            <w:pPr>
              <w:spacing w:after="0"/>
              <w:ind w:firstLine="0" w:left="135"/>
              <w:jc w:val="center"/>
            </w:pPr>
            <w:r>
              <w:rPr>
                <w:rFonts w:ascii="Times New Roman" w:hAnsi="Times New Roman"/>
                <w:color w:val="000000"/>
                <w:sz w:val="24"/>
              </w:rPr>
              <w:t xml:space="preserve"> 1 </w:t>
            </w:r>
          </w:p>
        </w:tc>
        <w:tc>
          <w:tcPr>
            <w:tcW w:type="dxa" w:w="1787"/>
            <w:tcBorders>
              <w:top w:color="000000" w:sz="4" w:val="single"/>
              <w:left w:color="000000" w:sz="4" w:val="single"/>
              <w:bottom w:color="000000" w:sz="4" w:val="single"/>
              <w:right w:color="000000" w:sz="4" w:val="single"/>
            </w:tcBorders>
            <w:tcMar>
              <w:top w:type="dxa" w:w="50"/>
              <w:left w:type="dxa" w:w="100"/>
            </w:tcMar>
            <w:vAlign w:val="center"/>
          </w:tcPr>
          <w:p w14:paraId="08030000">
            <w:pPr>
              <w:spacing w:after="0"/>
              <w:ind w:firstLine="0" w:left="135"/>
              <w:jc w:val="center"/>
            </w:pPr>
          </w:p>
        </w:tc>
        <w:tc>
          <w:tcPr>
            <w:tcW w:type="dxa" w:w="2646"/>
            <w:tcBorders>
              <w:top w:color="000000" w:sz="4" w:val="single"/>
              <w:left w:color="000000" w:sz="4" w:val="single"/>
              <w:bottom w:color="000000" w:sz="4" w:val="single"/>
              <w:right w:color="000000" w:sz="4" w:val="single"/>
            </w:tcBorders>
            <w:tcMar>
              <w:top w:type="dxa" w:w="50"/>
              <w:left w:type="dxa" w:w="100"/>
            </w:tcMar>
            <w:vAlign w:val="center"/>
          </w:tcPr>
          <w:p w14:paraId="09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"https://m.edsoo.ru/7f41b414"</w:instrText>
            </w:r>
            <w:r>
              <w:rPr>
                <w:rFonts w:ascii="Times New Roman" w:hAnsi="Times New Roman"/>
                <w:color w:val="0000FF"/>
                <w:u w:val="single"/>
              </w:rPr>
              <w:fldChar w:fldCharType="separate"/>
            </w:r>
            <w:r>
              <w:rPr>
                <w:rFonts w:ascii="Times New Roman" w:hAnsi="Times New Roman"/>
                <w:color w:val="0000FF"/>
                <w:u w:val="single"/>
              </w:rPr>
              <w:t>https://m.edsoo.ru/7f41b414</w:t>
            </w:r>
            <w:r>
              <w:rPr>
                <w:rFonts w:ascii="Times New Roman" w:hAnsi="Times New Roman"/>
                <w:color w:val="0000FF"/>
                <w:u w:val="single"/>
              </w:rPr>
              <w:fldChar w:fldCharType="end"/>
            </w:r>
          </w:p>
        </w:tc>
      </w:tr>
      <w:tr>
        <w:trPr>
          <w:trHeight w:hRule="atLeast" w:val="144"/>
        </w:trPr>
        <w:tc>
          <w:tcPr>
            <w:tcW w:type="dxa" w:w="3493"/>
            <w:gridSpan w:val="2"/>
            <w:tcBorders>
              <w:top w:color="000000" w:sz="4" w:val="single"/>
              <w:left w:color="000000" w:sz="4" w:val="single"/>
              <w:bottom w:color="000000" w:sz="4" w:val="single"/>
              <w:right w:color="000000" w:sz="4" w:val="single"/>
            </w:tcBorders>
            <w:tcMar>
              <w:top w:type="dxa" w:w="50"/>
              <w:left w:type="dxa" w:w="100"/>
            </w:tcMar>
            <w:vAlign w:val="center"/>
          </w:tcPr>
          <w:p w14:paraId="0A030000">
            <w:pPr>
              <w:spacing w:after="0"/>
              <w:ind w:firstLine="0" w:left="135"/>
            </w:pPr>
            <w:r>
              <w:rPr>
                <w:rFonts w:ascii="Times New Roman" w:hAnsi="Times New Roman"/>
                <w:color w:val="000000"/>
                <w:sz w:val="24"/>
              </w:rPr>
              <w:t>Итого по разделу</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0B030000">
            <w:pPr>
              <w:spacing w:after="0"/>
              <w:ind w:firstLine="0" w:left="135"/>
              <w:jc w:val="center"/>
            </w:pPr>
            <w:r>
              <w:rPr>
                <w:rFonts w:ascii="Times New Roman" w:hAnsi="Times New Roman"/>
                <w:color w:val="000000"/>
                <w:sz w:val="24"/>
              </w:rPr>
              <w:t xml:space="preserve"> 8 </w:t>
            </w:r>
          </w:p>
        </w:tc>
        <w:tc>
          <w:tcPr>
            <w:tcW w:type="dxa" w:w="6132"/>
            <w:gridSpan w:val="3"/>
            <w:tcBorders>
              <w:top w:color="000000" w:sz="4" w:val="single"/>
              <w:left w:color="000000" w:sz="4" w:val="single"/>
              <w:bottom w:color="000000" w:sz="4" w:val="single"/>
              <w:right w:color="000000" w:sz="4" w:val="single"/>
            </w:tcBorders>
            <w:tcMar>
              <w:top w:type="dxa" w:w="50"/>
              <w:left w:type="dxa" w:w="100"/>
            </w:tcMar>
            <w:vAlign w:val="center"/>
          </w:tcPr>
          <w:p w14:paraId="0C030000"/>
        </w:tc>
      </w:tr>
      <w:tr>
        <w:trPr>
          <w:trHeight w:hRule="atLeast" w:val="144"/>
        </w:trPr>
        <w:tc>
          <w:tcPr>
            <w:tcW w:type="dxa" w:w="10602"/>
            <w:gridSpan w:val="6"/>
            <w:tcBorders>
              <w:top w:color="000000" w:sz="4" w:val="single"/>
              <w:left w:color="000000" w:sz="4" w:val="single"/>
              <w:bottom w:color="000000" w:sz="4" w:val="single"/>
              <w:right w:color="000000" w:sz="4" w:val="single"/>
            </w:tcBorders>
            <w:tcMar>
              <w:top w:type="dxa" w:w="50"/>
              <w:left w:type="dxa" w:w="100"/>
            </w:tcMar>
            <w:vAlign w:val="center"/>
          </w:tcPr>
          <w:p w14:paraId="0D03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Человек в системе социальных отношений</w:t>
            </w:r>
          </w:p>
        </w:tc>
      </w:tr>
      <w:tr>
        <w:trPr>
          <w:trHeight w:hRule="atLeast" w:val="144"/>
        </w:trPr>
        <w:tc>
          <w:tcPr>
            <w:tcW w:type="dxa" w:w="501"/>
            <w:tcBorders>
              <w:top w:color="000000" w:sz="4" w:val="single"/>
              <w:left w:color="000000" w:sz="4" w:val="single"/>
              <w:bottom w:color="000000" w:sz="4" w:val="single"/>
              <w:right w:color="000000" w:sz="4" w:val="single"/>
            </w:tcBorders>
            <w:tcMar>
              <w:top w:type="dxa" w:w="50"/>
              <w:left w:type="dxa" w:w="100"/>
            </w:tcMar>
            <w:vAlign w:val="center"/>
          </w:tcPr>
          <w:p w14:paraId="0E030000">
            <w:pPr>
              <w:spacing w:after="0"/>
              <w:ind/>
            </w:pPr>
            <w:r>
              <w:rPr>
                <w:rFonts w:ascii="Times New Roman" w:hAnsi="Times New Roman"/>
                <w:color w:val="000000"/>
                <w:sz w:val="24"/>
              </w:rPr>
              <w:t>3.1</w:t>
            </w:r>
          </w:p>
        </w:tc>
        <w:tc>
          <w:tcPr>
            <w:tcW w:type="dxa" w:w="2992"/>
            <w:tcBorders>
              <w:top w:color="000000" w:sz="4" w:val="single"/>
              <w:left w:color="000000" w:sz="4" w:val="single"/>
              <w:bottom w:color="000000" w:sz="4" w:val="single"/>
              <w:right w:color="000000" w:sz="4" w:val="single"/>
            </w:tcBorders>
            <w:tcMar>
              <w:top w:type="dxa" w:w="50"/>
              <w:left w:type="dxa" w:w="100"/>
            </w:tcMar>
            <w:vAlign w:val="center"/>
          </w:tcPr>
          <w:p w14:paraId="0F030000">
            <w:pPr>
              <w:spacing w:after="0"/>
              <w:ind w:firstLine="0" w:left="135"/>
            </w:pPr>
            <w:r>
              <w:rPr>
                <w:rFonts w:ascii="Times New Roman" w:hAnsi="Times New Roman"/>
                <w:color w:val="000000"/>
                <w:sz w:val="24"/>
              </w:rPr>
              <w:t>Социальные общности и группы</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10030000">
            <w:pPr>
              <w:spacing w:after="0"/>
              <w:ind w:firstLine="0" w:left="135"/>
              <w:jc w:val="center"/>
            </w:pPr>
            <w:r>
              <w:rPr>
                <w:rFonts w:ascii="Times New Roman" w:hAnsi="Times New Roman"/>
                <w:color w:val="000000"/>
                <w:sz w:val="24"/>
              </w:rPr>
              <w:t xml:space="preserve"> 2 </w:t>
            </w:r>
          </w:p>
        </w:tc>
        <w:tc>
          <w:tcPr>
            <w:tcW w:type="dxa" w:w="1699"/>
            <w:tcBorders>
              <w:top w:color="000000" w:sz="4" w:val="single"/>
              <w:left w:color="000000" w:sz="4" w:val="single"/>
              <w:bottom w:color="000000" w:sz="4" w:val="single"/>
              <w:right w:color="000000" w:sz="4" w:val="single"/>
            </w:tcBorders>
            <w:tcMar>
              <w:top w:type="dxa" w:w="50"/>
              <w:left w:type="dxa" w:w="100"/>
            </w:tcMar>
            <w:vAlign w:val="center"/>
          </w:tcPr>
          <w:p w14:paraId="11030000">
            <w:pPr>
              <w:spacing w:after="0"/>
              <w:ind w:firstLine="0" w:left="135"/>
              <w:jc w:val="center"/>
            </w:pPr>
          </w:p>
        </w:tc>
        <w:tc>
          <w:tcPr>
            <w:tcW w:type="dxa" w:w="1787"/>
            <w:tcBorders>
              <w:top w:color="000000" w:sz="4" w:val="single"/>
              <w:left w:color="000000" w:sz="4" w:val="single"/>
              <w:bottom w:color="000000" w:sz="4" w:val="single"/>
              <w:right w:color="000000" w:sz="4" w:val="single"/>
            </w:tcBorders>
            <w:tcMar>
              <w:top w:type="dxa" w:w="50"/>
              <w:left w:type="dxa" w:w="100"/>
            </w:tcMar>
            <w:vAlign w:val="center"/>
          </w:tcPr>
          <w:p w14:paraId="12030000">
            <w:pPr>
              <w:spacing w:after="0"/>
              <w:ind w:firstLine="0" w:left="135"/>
              <w:jc w:val="center"/>
            </w:pPr>
          </w:p>
        </w:tc>
        <w:tc>
          <w:tcPr>
            <w:tcW w:type="dxa" w:w="2646"/>
            <w:tcBorders>
              <w:top w:color="000000" w:sz="4" w:val="single"/>
              <w:left w:color="000000" w:sz="4" w:val="single"/>
              <w:bottom w:color="000000" w:sz="4" w:val="single"/>
              <w:right w:color="000000" w:sz="4" w:val="single"/>
            </w:tcBorders>
            <w:tcMar>
              <w:top w:type="dxa" w:w="50"/>
              <w:left w:type="dxa" w:w="100"/>
            </w:tcMar>
            <w:vAlign w:val="center"/>
          </w:tcPr>
          <w:p w14:paraId="13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"https://m.edsoo.ru/7f41b414"</w:instrText>
            </w:r>
            <w:r>
              <w:rPr>
                <w:rFonts w:ascii="Times New Roman" w:hAnsi="Times New Roman"/>
                <w:color w:val="0000FF"/>
                <w:u w:val="single"/>
              </w:rPr>
              <w:fldChar w:fldCharType="separate"/>
            </w:r>
            <w:r>
              <w:rPr>
                <w:rFonts w:ascii="Times New Roman" w:hAnsi="Times New Roman"/>
                <w:color w:val="0000FF"/>
                <w:u w:val="single"/>
              </w:rPr>
              <w:t>https://m.edsoo.ru/7f41b414</w:t>
            </w:r>
            <w:r>
              <w:rPr>
                <w:rFonts w:ascii="Times New Roman" w:hAnsi="Times New Roman"/>
                <w:color w:val="0000FF"/>
                <w:u w:val="single"/>
              </w:rPr>
              <w:fldChar w:fldCharType="end"/>
            </w:r>
          </w:p>
        </w:tc>
      </w:tr>
      <w:tr>
        <w:trPr>
          <w:trHeight w:hRule="atLeast" w:val="144"/>
        </w:trPr>
        <w:tc>
          <w:tcPr>
            <w:tcW w:type="dxa" w:w="501"/>
            <w:tcBorders>
              <w:top w:color="000000" w:sz="4" w:val="single"/>
              <w:left w:color="000000" w:sz="4" w:val="single"/>
              <w:bottom w:color="000000" w:sz="4" w:val="single"/>
              <w:right w:color="000000" w:sz="4" w:val="single"/>
            </w:tcBorders>
            <w:tcMar>
              <w:top w:type="dxa" w:w="50"/>
              <w:left w:type="dxa" w:w="100"/>
            </w:tcMar>
            <w:vAlign w:val="center"/>
          </w:tcPr>
          <w:p w14:paraId="14030000">
            <w:pPr>
              <w:spacing w:after="0"/>
              <w:ind/>
            </w:pPr>
            <w:r>
              <w:rPr>
                <w:rFonts w:ascii="Times New Roman" w:hAnsi="Times New Roman"/>
                <w:color w:val="000000"/>
                <w:sz w:val="24"/>
              </w:rPr>
              <w:t>3.2</w:t>
            </w:r>
          </w:p>
        </w:tc>
        <w:tc>
          <w:tcPr>
            <w:tcW w:type="dxa" w:w="2992"/>
            <w:tcBorders>
              <w:top w:color="000000" w:sz="4" w:val="single"/>
              <w:left w:color="000000" w:sz="4" w:val="single"/>
              <w:bottom w:color="000000" w:sz="4" w:val="single"/>
              <w:right w:color="000000" w:sz="4" w:val="single"/>
            </w:tcBorders>
            <w:tcMar>
              <w:top w:type="dxa" w:w="50"/>
              <w:left w:type="dxa" w:w="100"/>
            </w:tcMar>
            <w:vAlign w:val="center"/>
          </w:tcPr>
          <w:p w14:paraId="15030000">
            <w:pPr>
              <w:spacing w:after="0"/>
              <w:ind w:firstLine="0" w:left="135"/>
            </w:pPr>
            <w:r>
              <w:rPr>
                <w:rFonts w:ascii="Times New Roman" w:hAnsi="Times New Roman"/>
                <w:color w:val="000000"/>
                <w:sz w:val="24"/>
              </w:rPr>
              <w:t>Статусы и роли. Социализация личности. Семья и её функции</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16030000">
            <w:pPr>
              <w:spacing w:after="0"/>
              <w:ind w:firstLine="0" w:left="135"/>
              <w:jc w:val="center"/>
            </w:pPr>
            <w:r>
              <w:rPr>
                <w:rFonts w:ascii="Times New Roman" w:hAnsi="Times New Roman"/>
                <w:color w:val="000000"/>
                <w:sz w:val="24"/>
              </w:rPr>
              <w:t xml:space="preserve"> 4 </w:t>
            </w:r>
          </w:p>
        </w:tc>
        <w:tc>
          <w:tcPr>
            <w:tcW w:type="dxa" w:w="1699"/>
            <w:tcBorders>
              <w:top w:color="000000" w:sz="4" w:val="single"/>
              <w:left w:color="000000" w:sz="4" w:val="single"/>
              <w:bottom w:color="000000" w:sz="4" w:val="single"/>
              <w:right w:color="000000" w:sz="4" w:val="single"/>
            </w:tcBorders>
            <w:tcMar>
              <w:top w:type="dxa" w:w="50"/>
              <w:left w:type="dxa" w:w="100"/>
            </w:tcMar>
            <w:vAlign w:val="center"/>
          </w:tcPr>
          <w:p w14:paraId="17030000">
            <w:pPr>
              <w:spacing w:after="0"/>
              <w:ind w:firstLine="0" w:left="135"/>
              <w:jc w:val="center"/>
            </w:pPr>
          </w:p>
        </w:tc>
        <w:tc>
          <w:tcPr>
            <w:tcW w:type="dxa" w:w="1787"/>
            <w:tcBorders>
              <w:top w:color="000000" w:sz="4" w:val="single"/>
              <w:left w:color="000000" w:sz="4" w:val="single"/>
              <w:bottom w:color="000000" w:sz="4" w:val="single"/>
              <w:right w:color="000000" w:sz="4" w:val="single"/>
            </w:tcBorders>
            <w:tcMar>
              <w:top w:type="dxa" w:w="50"/>
              <w:left w:type="dxa" w:w="100"/>
            </w:tcMar>
            <w:vAlign w:val="center"/>
          </w:tcPr>
          <w:p w14:paraId="18030000">
            <w:pPr>
              <w:spacing w:after="0"/>
              <w:ind w:firstLine="0" w:left="135"/>
              <w:jc w:val="center"/>
            </w:pPr>
          </w:p>
        </w:tc>
        <w:tc>
          <w:tcPr>
            <w:tcW w:type="dxa" w:w="2646"/>
            <w:tcBorders>
              <w:top w:color="000000" w:sz="4" w:val="single"/>
              <w:left w:color="000000" w:sz="4" w:val="single"/>
              <w:bottom w:color="000000" w:sz="4" w:val="single"/>
              <w:right w:color="000000" w:sz="4" w:val="single"/>
            </w:tcBorders>
            <w:tcMar>
              <w:top w:type="dxa" w:w="50"/>
              <w:left w:type="dxa" w:w="100"/>
            </w:tcMar>
            <w:vAlign w:val="center"/>
          </w:tcPr>
          <w:p w14:paraId="19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"https://m.edsoo.ru/7f41b414"</w:instrText>
            </w:r>
            <w:r>
              <w:rPr>
                <w:rFonts w:ascii="Times New Roman" w:hAnsi="Times New Roman"/>
                <w:color w:val="0000FF"/>
                <w:u w:val="single"/>
              </w:rPr>
              <w:fldChar w:fldCharType="separate"/>
            </w:r>
            <w:r>
              <w:rPr>
                <w:rFonts w:ascii="Times New Roman" w:hAnsi="Times New Roman"/>
                <w:color w:val="0000FF"/>
                <w:u w:val="single"/>
              </w:rPr>
              <w:t>https://m.edsoo.ru/7f41b414</w:t>
            </w:r>
            <w:r>
              <w:rPr>
                <w:rFonts w:ascii="Times New Roman" w:hAnsi="Times New Roman"/>
                <w:color w:val="0000FF"/>
                <w:u w:val="single"/>
              </w:rPr>
              <w:fldChar w:fldCharType="end"/>
            </w:r>
          </w:p>
        </w:tc>
      </w:tr>
      <w:tr>
        <w:trPr>
          <w:trHeight w:hRule="atLeast" w:val="144"/>
        </w:trPr>
        <w:tc>
          <w:tcPr>
            <w:tcW w:type="dxa" w:w="501"/>
            <w:tcBorders>
              <w:top w:color="000000" w:sz="4" w:val="single"/>
              <w:left w:color="000000" w:sz="4" w:val="single"/>
              <w:bottom w:color="000000" w:sz="4" w:val="single"/>
              <w:right w:color="000000" w:sz="4" w:val="single"/>
            </w:tcBorders>
            <w:tcMar>
              <w:top w:type="dxa" w:w="50"/>
              <w:left w:type="dxa" w:w="100"/>
            </w:tcMar>
            <w:vAlign w:val="center"/>
          </w:tcPr>
          <w:p w14:paraId="1A030000">
            <w:pPr>
              <w:spacing w:after="0"/>
              <w:ind/>
            </w:pPr>
            <w:r>
              <w:rPr>
                <w:rFonts w:ascii="Times New Roman" w:hAnsi="Times New Roman"/>
                <w:color w:val="000000"/>
                <w:sz w:val="24"/>
              </w:rPr>
              <w:t>3.3</w:t>
            </w:r>
          </w:p>
        </w:tc>
        <w:tc>
          <w:tcPr>
            <w:tcW w:type="dxa" w:w="2992"/>
            <w:tcBorders>
              <w:top w:color="000000" w:sz="4" w:val="single"/>
              <w:left w:color="000000" w:sz="4" w:val="single"/>
              <w:bottom w:color="000000" w:sz="4" w:val="single"/>
              <w:right w:color="000000" w:sz="4" w:val="single"/>
            </w:tcBorders>
            <w:tcMar>
              <w:top w:type="dxa" w:w="50"/>
              <w:left w:type="dxa" w:w="100"/>
            </w:tcMar>
            <w:vAlign w:val="center"/>
          </w:tcPr>
          <w:p w14:paraId="1B030000">
            <w:pPr>
              <w:spacing w:after="0"/>
              <w:ind w:firstLine="0" w:left="135"/>
            </w:pPr>
            <w:r>
              <w:rPr>
                <w:rFonts w:ascii="Times New Roman" w:hAnsi="Times New Roman"/>
                <w:color w:val="000000"/>
                <w:sz w:val="24"/>
              </w:rPr>
              <w:t>Этносы и нации в современном обществе. Социальная политика Российского государства</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1C030000">
            <w:pPr>
              <w:spacing w:after="0"/>
              <w:ind w:firstLine="0" w:left="135"/>
              <w:jc w:val="center"/>
            </w:pPr>
            <w:r>
              <w:rPr>
                <w:rFonts w:ascii="Times New Roman" w:hAnsi="Times New Roman"/>
                <w:color w:val="000000"/>
                <w:sz w:val="24"/>
              </w:rPr>
              <w:t xml:space="preserve"> 3 </w:t>
            </w:r>
          </w:p>
        </w:tc>
        <w:tc>
          <w:tcPr>
            <w:tcW w:type="dxa" w:w="1699"/>
            <w:tcBorders>
              <w:top w:color="000000" w:sz="4" w:val="single"/>
              <w:left w:color="000000" w:sz="4" w:val="single"/>
              <w:bottom w:color="000000" w:sz="4" w:val="single"/>
              <w:right w:color="000000" w:sz="4" w:val="single"/>
            </w:tcBorders>
            <w:tcMar>
              <w:top w:type="dxa" w:w="50"/>
              <w:left w:type="dxa" w:w="100"/>
            </w:tcMar>
            <w:vAlign w:val="center"/>
          </w:tcPr>
          <w:p w14:paraId="1D030000">
            <w:pPr>
              <w:spacing w:after="0"/>
              <w:ind w:firstLine="0" w:left="135"/>
              <w:jc w:val="center"/>
            </w:pPr>
          </w:p>
        </w:tc>
        <w:tc>
          <w:tcPr>
            <w:tcW w:type="dxa" w:w="1787"/>
            <w:tcBorders>
              <w:top w:color="000000" w:sz="4" w:val="single"/>
              <w:left w:color="000000" w:sz="4" w:val="single"/>
              <w:bottom w:color="000000" w:sz="4" w:val="single"/>
              <w:right w:color="000000" w:sz="4" w:val="single"/>
            </w:tcBorders>
            <w:tcMar>
              <w:top w:type="dxa" w:w="50"/>
              <w:left w:type="dxa" w:w="100"/>
            </w:tcMar>
            <w:vAlign w:val="center"/>
          </w:tcPr>
          <w:p w14:paraId="1E030000">
            <w:pPr>
              <w:spacing w:after="0"/>
              <w:ind w:firstLine="0" w:left="135"/>
              <w:jc w:val="center"/>
            </w:pPr>
          </w:p>
        </w:tc>
        <w:tc>
          <w:tcPr>
            <w:tcW w:type="dxa" w:w="2646"/>
            <w:tcBorders>
              <w:top w:color="000000" w:sz="4" w:val="single"/>
              <w:left w:color="000000" w:sz="4" w:val="single"/>
              <w:bottom w:color="000000" w:sz="4" w:val="single"/>
              <w:right w:color="000000" w:sz="4" w:val="single"/>
            </w:tcBorders>
            <w:tcMar>
              <w:top w:type="dxa" w:w="50"/>
              <w:left w:type="dxa" w:w="100"/>
            </w:tcMar>
            <w:vAlign w:val="center"/>
          </w:tcPr>
          <w:p w14:paraId="1F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"https://m.edsoo.ru/7f41b414"</w:instrText>
            </w:r>
            <w:r>
              <w:rPr>
                <w:rFonts w:ascii="Times New Roman" w:hAnsi="Times New Roman"/>
                <w:color w:val="0000FF"/>
                <w:u w:val="single"/>
              </w:rPr>
              <w:fldChar w:fldCharType="separate"/>
            </w:r>
            <w:r>
              <w:rPr>
                <w:rFonts w:ascii="Times New Roman" w:hAnsi="Times New Roman"/>
                <w:color w:val="0000FF"/>
                <w:u w:val="single"/>
              </w:rPr>
              <w:t>https://m.edsoo.ru/7f41b414</w:t>
            </w:r>
            <w:r>
              <w:rPr>
                <w:rFonts w:ascii="Times New Roman" w:hAnsi="Times New Roman"/>
                <w:color w:val="0000FF"/>
                <w:u w:val="single"/>
              </w:rPr>
              <w:fldChar w:fldCharType="end"/>
            </w:r>
          </w:p>
        </w:tc>
      </w:tr>
      <w:tr>
        <w:trPr>
          <w:trHeight w:hRule="atLeast" w:val="144"/>
        </w:trPr>
        <w:tc>
          <w:tcPr>
            <w:tcW w:type="dxa" w:w="501"/>
            <w:tcBorders>
              <w:top w:color="000000" w:sz="4" w:val="single"/>
              <w:left w:color="000000" w:sz="4" w:val="single"/>
              <w:bottom w:color="000000" w:sz="4" w:val="single"/>
              <w:right w:color="000000" w:sz="4" w:val="single"/>
            </w:tcBorders>
            <w:tcMar>
              <w:top w:type="dxa" w:w="50"/>
              <w:left w:type="dxa" w:w="100"/>
            </w:tcMar>
            <w:vAlign w:val="center"/>
          </w:tcPr>
          <w:p w14:paraId="20030000">
            <w:pPr>
              <w:spacing w:after="0"/>
              <w:ind/>
            </w:pPr>
            <w:r>
              <w:rPr>
                <w:rFonts w:ascii="Times New Roman" w:hAnsi="Times New Roman"/>
                <w:color w:val="000000"/>
                <w:sz w:val="24"/>
              </w:rPr>
              <w:t>3.4</w:t>
            </w:r>
          </w:p>
        </w:tc>
        <w:tc>
          <w:tcPr>
            <w:tcW w:type="dxa" w:w="2992"/>
            <w:tcBorders>
              <w:top w:color="000000" w:sz="4" w:val="single"/>
              <w:left w:color="000000" w:sz="4" w:val="single"/>
              <w:bottom w:color="000000" w:sz="4" w:val="single"/>
              <w:right w:color="000000" w:sz="4" w:val="single"/>
            </w:tcBorders>
            <w:tcMar>
              <w:top w:type="dxa" w:w="50"/>
              <w:left w:type="dxa" w:w="100"/>
            </w:tcMar>
            <w:vAlign w:val="center"/>
          </w:tcPr>
          <w:p w14:paraId="21030000">
            <w:pPr>
              <w:spacing w:after="0"/>
              <w:ind w:firstLine="0" w:left="135"/>
            </w:pPr>
            <w:r>
              <w:rPr>
                <w:rFonts w:ascii="Times New Roman" w:hAnsi="Times New Roman"/>
                <w:color w:val="000000"/>
                <w:sz w:val="24"/>
              </w:rPr>
              <w:t>Отклоняющееся поведение и здоровый образ жизни</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22030000">
            <w:pPr>
              <w:spacing w:after="0"/>
              <w:ind w:firstLine="0" w:left="135"/>
              <w:jc w:val="center"/>
            </w:pPr>
            <w:r>
              <w:rPr>
                <w:rFonts w:ascii="Times New Roman" w:hAnsi="Times New Roman"/>
                <w:color w:val="000000"/>
                <w:sz w:val="24"/>
              </w:rPr>
              <w:t xml:space="preserve"> 2 </w:t>
            </w:r>
          </w:p>
        </w:tc>
        <w:tc>
          <w:tcPr>
            <w:tcW w:type="dxa" w:w="1699"/>
            <w:tcBorders>
              <w:top w:color="000000" w:sz="4" w:val="single"/>
              <w:left w:color="000000" w:sz="4" w:val="single"/>
              <w:bottom w:color="000000" w:sz="4" w:val="single"/>
              <w:right w:color="000000" w:sz="4" w:val="single"/>
            </w:tcBorders>
            <w:tcMar>
              <w:top w:type="dxa" w:w="50"/>
              <w:left w:type="dxa" w:w="100"/>
            </w:tcMar>
            <w:vAlign w:val="center"/>
          </w:tcPr>
          <w:p w14:paraId="23030000">
            <w:pPr>
              <w:spacing w:after="0"/>
              <w:ind w:firstLine="0" w:left="135"/>
              <w:jc w:val="center"/>
            </w:pPr>
          </w:p>
        </w:tc>
        <w:tc>
          <w:tcPr>
            <w:tcW w:type="dxa" w:w="1787"/>
            <w:tcBorders>
              <w:top w:color="000000" w:sz="4" w:val="single"/>
              <w:left w:color="000000" w:sz="4" w:val="single"/>
              <w:bottom w:color="000000" w:sz="4" w:val="single"/>
              <w:right w:color="000000" w:sz="4" w:val="single"/>
            </w:tcBorders>
            <w:tcMar>
              <w:top w:type="dxa" w:w="50"/>
              <w:left w:type="dxa" w:w="100"/>
            </w:tcMar>
            <w:vAlign w:val="center"/>
          </w:tcPr>
          <w:p w14:paraId="24030000">
            <w:pPr>
              <w:spacing w:after="0"/>
              <w:ind w:firstLine="0" w:left="135"/>
              <w:jc w:val="center"/>
            </w:pPr>
          </w:p>
        </w:tc>
        <w:tc>
          <w:tcPr>
            <w:tcW w:type="dxa" w:w="2646"/>
            <w:tcBorders>
              <w:top w:color="000000" w:sz="4" w:val="single"/>
              <w:left w:color="000000" w:sz="4" w:val="single"/>
              <w:bottom w:color="000000" w:sz="4" w:val="single"/>
              <w:right w:color="000000" w:sz="4" w:val="single"/>
            </w:tcBorders>
            <w:tcMar>
              <w:top w:type="dxa" w:w="50"/>
              <w:left w:type="dxa" w:w="100"/>
            </w:tcMar>
            <w:vAlign w:val="center"/>
          </w:tcPr>
          <w:p w14:paraId="25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"https://m.edsoo.ru/7f41b414"</w:instrText>
            </w:r>
            <w:r>
              <w:rPr>
                <w:rFonts w:ascii="Times New Roman" w:hAnsi="Times New Roman"/>
                <w:color w:val="0000FF"/>
                <w:u w:val="single"/>
              </w:rPr>
              <w:fldChar w:fldCharType="separate"/>
            </w:r>
            <w:r>
              <w:rPr>
                <w:rFonts w:ascii="Times New Roman" w:hAnsi="Times New Roman"/>
                <w:color w:val="0000FF"/>
                <w:u w:val="single"/>
              </w:rPr>
              <w:t>https://m.edsoo.ru/7f41b414</w:t>
            </w:r>
            <w:r>
              <w:rPr>
                <w:rFonts w:ascii="Times New Roman" w:hAnsi="Times New Roman"/>
                <w:color w:val="0000FF"/>
                <w:u w:val="single"/>
              </w:rPr>
              <w:fldChar w:fldCharType="end"/>
            </w:r>
          </w:p>
        </w:tc>
      </w:tr>
      <w:tr>
        <w:trPr>
          <w:trHeight w:hRule="atLeast" w:val="144"/>
        </w:trPr>
        <w:tc>
          <w:tcPr>
            <w:tcW w:type="dxa" w:w="3493"/>
            <w:gridSpan w:val="2"/>
            <w:tcBorders>
              <w:top w:color="000000" w:sz="4" w:val="single"/>
              <w:left w:color="000000" w:sz="4" w:val="single"/>
              <w:bottom w:color="000000" w:sz="4" w:val="single"/>
              <w:right w:color="000000" w:sz="4" w:val="single"/>
            </w:tcBorders>
            <w:tcMar>
              <w:top w:type="dxa" w:w="50"/>
              <w:left w:type="dxa" w:w="100"/>
            </w:tcMar>
            <w:vAlign w:val="center"/>
          </w:tcPr>
          <w:p w14:paraId="26030000">
            <w:pPr>
              <w:spacing w:after="0"/>
              <w:ind w:firstLine="0" w:left="135"/>
            </w:pPr>
            <w:r>
              <w:rPr>
                <w:rFonts w:ascii="Times New Roman" w:hAnsi="Times New Roman"/>
                <w:color w:val="000000"/>
                <w:sz w:val="24"/>
              </w:rPr>
              <w:t>Итого по разделу</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27030000">
            <w:pPr>
              <w:spacing w:after="0"/>
              <w:ind w:firstLine="0" w:left="135"/>
              <w:jc w:val="center"/>
            </w:pPr>
            <w:r>
              <w:rPr>
                <w:rFonts w:ascii="Times New Roman" w:hAnsi="Times New Roman"/>
                <w:color w:val="000000"/>
                <w:sz w:val="24"/>
              </w:rPr>
              <w:t xml:space="preserve"> 11 </w:t>
            </w:r>
          </w:p>
        </w:tc>
        <w:tc>
          <w:tcPr>
            <w:tcW w:type="dxa" w:w="6132"/>
            <w:gridSpan w:val="3"/>
            <w:tcBorders>
              <w:top w:color="000000" w:sz="4" w:val="single"/>
              <w:left w:color="000000" w:sz="4" w:val="single"/>
              <w:bottom w:color="000000" w:sz="4" w:val="single"/>
              <w:right w:color="000000" w:sz="4" w:val="single"/>
            </w:tcBorders>
            <w:tcMar>
              <w:top w:type="dxa" w:w="50"/>
              <w:left w:type="dxa" w:w="100"/>
            </w:tcMar>
            <w:vAlign w:val="center"/>
          </w:tcPr>
          <w:p w14:paraId="28030000"/>
        </w:tc>
      </w:tr>
      <w:tr>
        <w:trPr>
          <w:trHeight w:hRule="atLeast" w:val="144"/>
        </w:trPr>
        <w:tc>
          <w:tcPr>
            <w:tcW w:type="dxa" w:w="3493"/>
            <w:gridSpan w:val="2"/>
            <w:tcBorders>
              <w:top w:color="000000" w:sz="4" w:val="single"/>
              <w:left w:color="000000" w:sz="4" w:val="single"/>
              <w:bottom w:color="000000" w:sz="4" w:val="single"/>
              <w:right w:color="000000" w:sz="4" w:val="single"/>
            </w:tcBorders>
            <w:tcMar>
              <w:top w:type="dxa" w:w="50"/>
              <w:left w:type="dxa" w:w="100"/>
            </w:tcMar>
            <w:vAlign w:val="center"/>
          </w:tcPr>
          <w:p w14:paraId="29030000">
            <w:pPr>
              <w:spacing w:after="0"/>
              <w:ind w:firstLine="0" w:left="135"/>
            </w:pPr>
            <w:r>
              <w:rPr>
                <w:rFonts w:ascii="Times New Roman" w:hAnsi="Times New Roman"/>
                <w:b w:val="1"/>
                <w:color w:val="000000"/>
                <w:sz w:val="24"/>
              </w:rPr>
              <w:t>Раздел 4. Человек в современном изменяющемся мире</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2A030000">
            <w:pPr>
              <w:spacing w:after="0"/>
              <w:ind w:firstLine="0" w:left="135"/>
              <w:jc w:val="center"/>
            </w:pPr>
            <w:r>
              <w:rPr>
                <w:rFonts w:ascii="Times New Roman" w:hAnsi="Times New Roman"/>
                <w:color w:val="000000"/>
                <w:sz w:val="24"/>
              </w:rPr>
              <w:t xml:space="preserve"> 5 </w:t>
            </w:r>
          </w:p>
        </w:tc>
        <w:tc>
          <w:tcPr>
            <w:tcW w:type="dxa" w:w="1699"/>
            <w:tcBorders>
              <w:top w:color="000000" w:sz="4" w:val="single"/>
              <w:left w:color="000000" w:sz="4" w:val="single"/>
              <w:bottom w:color="000000" w:sz="4" w:val="single"/>
              <w:right w:color="000000" w:sz="4" w:val="single"/>
            </w:tcBorders>
            <w:tcMar>
              <w:top w:type="dxa" w:w="50"/>
              <w:left w:type="dxa" w:w="100"/>
            </w:tcMar>
            <w:vAlign w:val="center"/>
          </w:tcPr>
          <w:p w14:paraId="2B030000">
            <w:pPr>
              <w:spacing w:after="0"/>
              <w:ind w:firstLine="0" w:left="135"/>
              <w:jc w:val="center"/>
            </w:pPr>
          </w:p>
        </w:tc>
        <w:tc>
          <w:tcPr>
            <w:tcW w:type="dxa" w:w="1787"/>
            <w:tcBorders>
              <w:top w:color="000000" w:sz="4" w:val="single"/>
              <w:left w:color="000000" w:sz="4" w:val="single"/>
              <w:bottom w:color="000000" w:sz="4" w:val="single"/>
              <w:right w:color="000000" w:sz="4" w:val="single"/>
            </w:tcBorders>
            <w:tcMar>
              <w:top w:type="dxa" w:w="50"/>
              <w:left w:type="dxa" w:w="100"/>
            </w:tcMar>
            <w:vAlign w:val="center"/>
          </w:tcPr>
          <w:p w14:paraId="2C030000">
            <w:pPr>
              <w:spacing w:after="0"/>
              <w:ind w:firstLine="0" w:left="135"/>
              <w:jc w:val="center"/>
            </w:pPr>
          </w:p>
        </w:tc>
        <w:tc>
          <w:tcPr>
            <w:tcW w:type="dxa" w:w="2646"/>
            <w:tcBorders>
              <w:top w:color="000000" w:sz="4" w:val="single"/>
              <w:left w:color="000000" w:sz="4" w:val="single"/>
              <w:bottom w:color="000000" w:sz="4" w:val="single"/>
              <w:right w:color="000000" w:sz="4" w:val="single"/>
            </w:tcBorders>
            <w:tcMar>
              <w:top w:type="dxa" w:w="50"/>
              <w:left w:type="dxa" w:w="100"/>
            </w:tcMar>
            <w:vAlign w:val="center"/>
          </w:tcPr>
          <w:p w14:paraId="2D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"https://m.edsoo.ru/7f41b414"</w:instrText>
            </w:r>
            <w:r>
              <w:rPr>
                <w:rFonts w:ascii="Times New Roman" w:hAnsi="Times New Roman"/>
                <w:color w:val="0000FF"/>
                <w:u w:val="single"/>
              </w:rPr>
              <w:fldChar w:fldCharType="separate"/>
            </w:r>
            <w:r>
              <w:rPr>
                <w:rFonts w:ascii="Times New Roman" w:hAnsi="Times New Roman"/>
                <w:color w:val="0000FF"/>
                <w:u w:val="single"/>
              </w:rPr>
              <w:t>https://m.edsoo.ru/7f41b414</w:t>
            </w:r>
            <w:r>
              <w:rPr>
                <w:rFonts w:ascii="Times New Roman" w:hAnsi="Times New Roman"/>
                <w:color w:val="0000FF"/>
                <w:u w:val="single"/>
              </w:rPr>
              <w:fldChar w:fldCharType="end"/>
            </w:r>
          </w:p>
        </w:tc>
      </w:tr>
      <w:tr>
        <w:trPr>
          <w:trHeight w:hRule="atLeast" w:val="144"/>
        </w:trPr>
        <w:tc>
          <w:tcPr>
            <w:tcW w:type="dxa" w:w="3493"/>
            <w:gridSpan w:val="2"/>
            <w:tcBorders>
              <w:top w:color="000000" w:sz="4" w:val="single"/>
              <w:left w:color="000000" w:sz="4" w:val="single"/>
              <w:bottom w:color="000000" w:sz="4" w:val="single"/>
              <w:right w:color="000000" w:sz="4" w:val="single"/>
            </w:tcBorders>
            <w:tcMar>
              <w:top w:type="dxa" w:w="50"/>
              <w:left w:type="dxa" w:w="100"/>
            </w:tcMar>
            <w:vAlign w:val="center"/>
          </w:tcPr>
          <w:p w14:paraId="2E030000">
            <w:pPr>
              <w:spacing w:after="0"/>
              <w:ind w:firstLine="0" w:left="135"/>
            </w:pPr>
            <w:r>
              <w:rPr>
                <w:rFonts w:ascii="Times New Roman" w:hAnsi="Times New Roman"/>
                <w:color w:val="000000"/>
                <w:sz w:val="24"/>
              </w:rPr>
              <w:t>Защита проектов, итоговое повторение</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2F030000">
            <w:pPr>
              <w:spacing w:after="0"/>
              <w:ind w:firstLine="0" w:left="135"/>
              <w:jc w:val="center"/>
            </w:pPr>
            <w:r>
              <w:rPr>
                <w:rFonts w:ascii="Times New Roman" w:hAnsi="Times New Roman"/>
                <w:color w:val="000000"/>
                <w:sz w:val="24"/>
              </w:rPr>
              <w:t xml:space="preserve"> 4 </w:t>
            </w:r>
          </w:p>
        </w:tc>
        <w:tc>
          <w:tcPr>
            <w:tcW w:type="dxa" w:w="1699"/>
            <w:tcBorders>
              <w:top w:color="000000" w:sz="4" w:val="single"/>
              <w:left w:color="000000" w:sz="4" w:val="single"/>
              <w:bottom w:color="000000" w:sz="4" w:val="single"/>
              <w:right w:color="000000" w:sz="4" w:val="single"/>
            </w:tcBorders>
            <w:tcMar>
              <w:top w:type="dxa" w:w="50"/>
              <w:left w:type="dxa" w:w="100"/>
            </w:tcMar>
            <w:vAlign w:val="center"/>
          </w:tcPr>
          <w:p w14:paraId="30030000">
            <w:pPr>
              <w:spacing w:after="0"/>
              <w:ind w:firstLine="0" w:left="135"/>
              <w:jc w:val="center"/>
            </w:pPr>
            <w:r>
              <w:rPr>
                <w:rFonts w:ascii="Times New Roman" w:hAnsi="Times New Roman"/>
                <w:color w:val="000000"/>
                <w:sz w:val="24"/>
              </w:rPr>
              <w:t xml:space="preserve"> 1 </w:t>
            </w:r>
          </w:p>
        </w:tc>
        <w:tc>
          <w:tcPr>
            <w:tcW w:type="dxa" w:w="1787"/>
            <w:tcBorders>
              <w:top w:color="000000" w:sz="4" w:val="single"/>
              <w:left w:color="000000" w:sz="4" w:val="single"/>
              <w:bottom w:color="000000" w:sz="4" w:val="single"/>
              <w:right w:color="000000" w:sz="4" w:val="single"/>
            </w:tcBorders>
            <w:tcMar>
              <w:top w:type="dxa" w:w="50"/>
              <w:left w:type="dxa" w:w="100"/>
            </w:tcMar>
            <w:vAlign w:val="center"/>
          </w:tcPr>
          <w:p w14:paraId="31030000">
            <w:pPr>
              <w:spacing w:after="0"/>
              <w:ind w:firstLine="0" w:left="135"/>
              <w:jc w:val="center"/>
            </w:pPr>
          </w:p>
        </w:tc>
        <w:tc>
          <w:tcPr>
            <w:tcW w:type="dxa" w:w="2646"/>
            <w:tcBorders>
              <w:top w:color="000000" w:sz="4" w:val="single"/>
              <w:left w:color="000000" w:sz="4" w:val="single"/>
              <w:bottom w:color="000000" w:sz="4" w:val="single"/>
              <w:right w:color="000000" w:sz="4" w:val="single"/>
            </w:tcBorders>
            <w:tcMar>
              <w:top w:type="dxa" w:w="50"/>
              <w:left w:type="dxa" w:w="100"/>
            </w:tcMar>
            <w:vAlign w:val="center"/>
          </w:tcPr>
          <w:p w14:paraId="32030000">
            <w:pPr>
              <w:spacing w:after="0"/>
              <w:ind w:firstLine="0" w:left="135"/>
            </w:pPr>
            <w:r>
              <w:rPr>
                <w:rFonts w:ascii="Times New Roman" w:hAnsi="Times New Roman"/>
                <w:color w:val="000000"/>
                <w:sz w:val="24"/>
              </w:rPr>
              <w:t xml:space="preserve">Библиотека ЦОК </w:t>
            </w:r>
            <w:r>
              <w:rPr>
                <w:rFonts w:ascii="Times New Roman" w:hAnsi="Times New Roman"/>
                <w:color w:val="0000FF"/>
                <w:u w:val="single"/>
              </w:rPr>
              <w:fldChar w:fldCharType="begin"/>
            </w:r>
            <w:r>
              <w:rPr>
                <w:rFonts w:ascii="Times New Roman" w:hAnsi="Times New Roman"/>
                <w:color w:val="0000FF"/>
                <w:u w:val="single"/>
              </w:rPr>
              <w:instrText>HYPERLINK "https://m.edsoo.ru/7f41b414"</w:instrText>
            </w:r>
            <w:r>
              <w:rPr>
                <w:rFonts w:ascii="Times New Roman" w:hAnsi="Times New Roman"/>
                <w:color w:val="0000FF"/>
                <w:u w:val="single"/>
              </w:rPr>
              <w:fldChar w:fldCharType="separate"/>
            </w:r>
            <w:r>
              <w:rPr>
                <w:rFonts w:ascii="Times New Roman" w:hAnsi="Times New Roman"/>
                <w:color w:val="0000FF"/>
                <w:u w:val="single"/>
              </w:rPr>
              <w:t>https://m.edsoo.ru/7f41b414</w:t>
            </w:r>
            <w:r>
              <w:rPr>
                <w:rFonts w:ascii="Times New Roman" w:hAnsi="Times New Roman"/>
                <w:color w:val="0000FF"/>
                <w:u w:val="single"/>
              </w:rPr>
              <w:fldChar w:fldCharType="end"/>
            </w:r>
          </w:p>
        </w:tc>
      </w:tr>
      <w:tr>
        <w:trPr>
          <w:trHeight w:hRule="atLeast" w:val="144"/>
        </w:trPr>
        <w:tc>
          <w:tcPr>
            <w:tcW w:type="dxa" w:w="3493"/>
            <w:gridSpan w:val="2"/>
            <w:tcBorders>
              <w:top w:color="000000" w:sz="4" w:val="single"/>
              <w:left w:color="000000" w:sz="4" w:val="single"/>
              <w:bottom w:color="000000" w:sz="4" w:val="single"/>
              <w:right w:color="000000" w:sz="4" w:val="single"/>
            </w:tcBorders>
            <w:tcMar>
              <w:top w:type="dxa" w:w="50"/>
              <w:left w:type="dxa" w:w="100"/>
            </w:tcMar>
            <w:vAlign w:val="center"/>
          </w:tcPr>
          <w:p w14:paraId="33030000">
            <w:pPr>
              <w:spacing w:after="0"/>
              <w:ind w:firstLine="0" w:left="135"/>
            </w:pPr>
            <w:r>
              <w:rPr>
                <w:rFonts w:ascii="Times New Roman" w:hAnsi="Times New Roman"/>
                <w:color w:val="000000"/>
                <w:sz w:val="24"/>
              </w:rPr>
              <w:t>ОБЩЕЕ КОЛИЧЕСТВО ЧАСОВ ПО ПРОГРАММЕ</w:t>
            </w:r>
          </w:p>
        </w:tc>
        <w:tc>
          <w:tcPr>
            <w:tcW w:type="dxa" w:w="977"/>
            <w:tcBorders>
              <w:top w:color="000000" w:sz="4" w:val="single"/>
              <w:left w:color="000000" w:sz="4" w:val="single"/>
              <w:bottom w:color="000000" w:sz="4" w:val="single"/>
              <w:right w:color="000000" w:sz="4" w:val="single"/>
            </w:tcBorders>
            <w:tcMar>
              <w:top w:type="dxa" w:w="50"/>
              <w:left w:type="dxa" w:w="100"/>
            </w:tcMar>
            <w:vAlign w:val="center"/>
          </w:tcPr>
          <w:p w14:paraId="34030000">
            <w:pPr>
              <w:spacing w:after="0"/>
              <w:ind w:firstLine="0" w:left="135"/>
              <w:jc w:val="center"/>
            </w:pPr>
            <w:r>
              <w:rPr>
                <w:rFonts w:ascii="Times New Roman" w:hAnsi="Times New Roman"/>
                <w:color w:val="000000"/>
                <w:sz w:val="24"/>
              </w:rPr>
              <w:t xml:space="preserve"> 34 </w:t>
            </w:r>
          </w:p>
        </w:tc>
        <w:tc>
          <w:tcPr>
            <w:tcW w:type="dxa" w:w="1699"/>
            <w:tcBorders>
              <w:top w:color="000000" w:sz="4" w:val="single"/>
              <w:left w:color="000000" w:sz="4" w:val="single"/>
              <w:bottom w:color="000000" w:sz="4" w:val="single"/>
              <w:right w:color="000000" w:sz="4" w:val="single"/>
            </w:tcBorders>
            <w:tcMar>
              <w:top w:type="dxa" w:w="50"/>
              <w:left w:type="dxa" w:w="100"/>
            </w:tcMar>
            <w:vAlign w:val="center"/>
          </w:tcPr>
          <w:p w14:paraId="35030000">
            <w:pPr>
              <w:spacing w:after="0"/>
              <w:ind w:firstLine="0" w:left="135"/>
              <w:jc w:val="center"/>
            </w:pPr>
            <w:r>
              <w:rPr>
                <w:rFonts w:ascii="Times New Roman" w:hAnsi="Times New Roman"/>
                <w:color w:val="000000"/>
                <w:sz w:val="24"/>
              </w:rPr>
              <w:t xml:space="preserve"> 2 </w:t>
            </w:r>
          </w:p>
        </w:tc>
        <w:tc>
          <w:tcPr>
            <w:tcW w:type="dxa" w:w="1787"/>
            <w:tcBorders>
              <w:top w:color="000000" w:sz="4" w:val="single"/>
              <w:left w:color="000000" w:sz="4" w:val="single"/>
              <w:bottom w:color="000000" w:sz="4" w:val="single"/>
              <w:right w:color="000000" w:sz="4" w:val="single"/>
            </w:tcBorders>
            <w:tcMar>
              <w:top w:type="dxa" w:w="50"/>
              <w:left w:type="dxa" w:w="100"/>
            </w:tcMar>
            <w:vAlign w:val="center"/>
          </w:tcPr>
          <w:p w14:paraId="36030000">
            <w:pPr>
              <w:spacing w:after="0"/>
              <w:ind w:firstLine="0" w:left="135"/>
              <w:jc w:val="center"/>
            </w:pPr>
            <w:r>
              <w:rPr>
                <w:rFonts w:ascii="Times New Roman" w:hAnsi="Times New Roman"/>
                <w:color w:val="000000"/>
                <w:sz w:val="24"/>
              </w:rPr>
              <w:t xml:space="preserve"> 0 </w:t>
            </w:r>
          </w:p>
        </w:tc>
        <w:tc>
          <w:tcPr>
            <w:tcW w:type="dxa" w:w="2646"/>
            <w:tcBorders>
              <w:top w:color="000000" w:sz="4" w:val="single"/>
              <w:left w:color="000000" w:sz="4" w:val="single"/>
              <w:bottom w:color="000000" w:sz="4" w:val="single"/>
              <w:right w:color="000000" w:sz="4" w:val="single"/>
            </w:tcBorders>
            <w:tcMar>
              <w:top w:type="dxa" w:w="50"/>
              <w:left w:type="dxa" w:w="100"/>
            </w:tcMar>
            <w:vAlign w:val="center"/>
          </w:tcPr>
          <w:p w14:paraId="37030000"/>
        </w:tc>
      </w:tr>
    </w:tbl>
    <w:p w14:paraId="38030000">
      <w:pPr>
        <w:sectPr>
          <w:pgSz w:h="11906" w:orient="landscape" w:w="16383"/>
          <w:pgMar w:bottom="1134" w:footer="720" w:gutter="0" w:header="720" w:left="1701" w:right="850" w:top="1134"/>
        </w:sectPr>
      </w:pPr>
    </w:p>
    <w:p w14:paraId="39030000">
      <w:pPr>
        <w:sectPr>
          <w:pgSz w:h="11906" w:orient="landscape" w:w="16383"/>
          <w:pgMar w:bottom="1134" w:footer="720" w:gutter="0" w:header="720" w:left="1701" w:right="850" w:top="1134"/>
        </w:sectPr>
      </w:pPr>
    </w:p>
    <w:p w14:paraId="3A030000">
      <w:pPr>
        <w:spacing w:after="0"/>
        <w:ind w:firstLine="0" w:left="120"/>
      </w:pPr>
      <w:bookmarkStart w:id="6" w:name="block-10613832"/>
      <w:bookmarkEnd w:id="5"/>
      <w:r>
        <w:rPr>
          <w:rFonts w:ascii="Times New Roman" w:hAnsi="Times New Roman"/>
          <w:b w:val="1"/>
          <w:color w:val="000000"/>
          <w:sz w:val="28"/>
        </w:rPr>
        <w:t xml:space="preserve"> </w:t>
      </w:r>
    </w:p>
    <w:p w14:paraId="3B030000">
      <w:pPr>
        <w:spacing w:after="0"/>
        <w:ind w:firstLine="0" w:left="120"/>
      </w:pPr>
      <w:r>
        <w:rPr>
          <w:rFonts w:ascii="Times New Roman" w:hAnsi="Times New Roman"/>
          <w:b w:val="1"/>
          <w:color w:val="000000"/>
          <w:sz w:val="28"/>
        </w:rPr>
        <w:t>УЧЕБНО-МЕТОДИЧЕСКОЕ ОБЕСПЕЧЕНИЕ ОБРАЗОВАТЕЛЬНОГО ПРОЦЕССА</w:t>
      </w:r>
    </w:p>
    <w:p w14:paraId="3C030000">
      <w:pPr>
        <w:spacing w:after="0" w:line="480" w:lineRule="auto"/>
        <w:ind w:firstLine="0" w:left="120"/>
      </w:pPr>
      <w:r>
        <w:rPr>
          <w:rFonts w:ascii="Times New Roman" w:hAnsi="Times New Roman"/>
          <w:b w:val="1"/>
          <w:color w:val="000000"/>
          <w:sz w:val="28"/>
        </w:rPr>
        <w:t>ОБЯЗАТЕЛЬНЫЕ УЧЕБНЫЕ МАТЕРИАЛЫ ДЛЯ УЧЕНИКА</w:t>
      </w:r>
    </w:p>
    <w:p w14:paraId="3D030000">
      <w:pPr>
        <w:spacing w:after="0" w:line="480" w:lineRule="auto"/>
        <w:ind w:firstLine="0" w:left="120"/>
      </w:pPr>
    </w:p>
    <w:p w14:paraId="3E030000">
      <w:pPr>
        <w:spacing w:after="0" w:line="480" w:lineRule="auto"/>
        <w:ind w:firstLine="0" w:left="120"/>
      </w:pPr>
    </w:p>
    <w:p w14:paraId="3F030000">
      <w:pPr>
        <w:spacing w:after="0"/>
        <w:ind w:firstLine="0" w:left="120"/>
      </w:pPr>
    </w:p>
    <w:p w14:paraId="40030000">
      <w:pPr>
        <w:spacing w:after="0" w:line="480" w:lineRule="auto"/>
        <w:ind w:firstLine="0" w:left="120"/>
      </w:pPr>
      <w:r>
        <w:rPr>
          <w:rFonts w:ascii="Times New Roman" w:hAnsi="Times New Roman"/>
          <w:b w:val="1"/>
          <w:color w:val="000000"/>
          <w:sz w:val="28"/>
        </w:rPr>
        <w:t>МЕТОДИЧЕСКИЕ МАТЕРИАЛЫ ДЛЯ УЧИТЕЛЯ</w:t>
      </w:r>
    </w:p>
    <w:p w14:paraId="41030000">
      <w:pPr>
        <w:spacing w:after="0" w:line="480" w:lineRule="auto"/>
        <w:ind w:firstLine="0" w:left="120"/>
      </w:pPr>
    </w:p>
    <w:p w14:paraId="42030000">
      <w:pPr>
        <w:spacing w:after="0"/>
        <w:ind w:firstLine="0" w:left="120"/>
      </w:pPr>
    </w:p>
    <w:p w14:paraId="43030000">
      <w:pPr>
        <w:spacing w:after="0" w:line="480" w:lineRule="auto"/>
        <w:ind w:firstLine="0" w:left="120"/>
      </w:pPr>
      <w:r>
        <w:rPr>
          <w:rFonts w:ascii="Times New Roman" w:hAnsi="Times New Roman"/>
          <w:b w:val="1"/>
          <w:color w:val="000000"/>
          <w:sz w:val="28"/>
        </w:rPr>
        <w:t>ЦИФРОВЫЕ ОБРАЗОВАТЕЛЬНЫЕ РЕСУРСЫ И РЕСУРСЫ СЕТИ ИНТЕРНЕТ</w:t>
      </w:r>
    </w:p>
    <w:p w14:paraId="44030000">
      <w:pPr>
        <w:spacing w:after="0" w:line="480" w:lineRule="auto"/>
        <w:ind w:firstLine="0" w:left="120"/>
      </w:pPr>
    </w:p>
    <w:p w14:paraId="45030000">
      <w:pPr>
        <w:sectPr>
          <w:pgSz w:h="11906" w:orient="landscape" w:w="16383"/>
          <w:pgMar w:bottom="1134" w:footer="720" w:gutter="0" w:header="720" w:left="1701" w:right="850" w:top="1134"/>
        </w:sectPr>
      </w:pPr>
    </w:p>
    <w:p w14:paraId="46030000">
      <w:r>
        <w:drawing>
          <wp:inline>
            <wp:extent cx="4386484" cy="6085204"/>
            <wp:effectExtent b="0" l="0" r="0" t="0"/>
            <wp:docPr hidden="false" id="4" name="Picture 4"/>
            <a:graphic>
              <a:graphicData uri="http://schemas.openxmlformats.org/drawingml/2006/picture">
                <pic:pic>
                  <pic:nvPicPr>
                    <pic:cNvPr hidden="false" id="3" name="Picture 3"/>
                    <pic:cNvPicPr preferRelativeResize="true"/>
                  </pic:nvPicPr>
                  <pic:blipFill>
                    <a:blip r:embed="rId2"/>
                    <a:stretch/>
                  </pic:blipFill>
                  <pic:spPr>
                    <a:xfrm flipH="false" flipV="false" rot="0">
                      <a:ext cx="4386484" cy="6085204"/>
                    </a:xfrm>
                    <a:prstGeom prst="rect"/>
                  </pic:spPr>
                </pic:pic>
              </a:graphicData>
            </a:graphic>
          </wp:inline>
        </w:drawing>
      </w:r>
    </w:p>
    <w:p w14:paraId="47030000">
      <w:pPr>
        <w:sectPr>
          <w:pgSz w:h="11906" w:orient="landscape" w:w="16383"/>
          <w:pgMar w:bottom="1134" w:footer="720" w:gutter="0" w:header="720" w:left="1701" w:right="850" w:top="1134"/>
        </w:sectPr>
      </w:pPr>
    </w:p>
    <w:p w14:paraId="48030000">
      <w:pPr>
        <w:sectPr>
          <w:pgSz w:h="11906" w:orient="landscape" w:w="16383"/>
          <w:pgMar w:bottom="1134" w:footer="720" w:gutter="0" w:header="720" w:left="1701" w:right="850" w:top="1134"/>
        </w:sectPr>
      </w:pPr>
    </w:p>
    <w:p w14:paraId="49030000">
      <w:pPr>
        <w:sectPr>
          <w:pgSz w:h="11906" w:orient="landscape" w:w="16383"/>
          <w:pgMar w:bottom="1134" w:footer="720" w:gutter="0" w:header="720" w:left="1701" w:right="850" w:top="1134"/>
        </w:sectPr>
      </w:pPr>
    </w:p>
    <w:p w14:paraId="4A030000">
      <w:pPr>
        <w:sectPr>
          <w:pgSz w:h="11906" w:orient="landscape" w:w="16383"/>
          <w:pgMar w:bottom="1134" w:footer="720" w:gutter="0" w:header="720" w:left="1701" w:right="850" w:top="1134"/>
        </w:sectPr>
      </w:pPr>
    </w:p>
    <w:p w14:paraId="4B030000">
      <w:pPr>
        <w:spacing w:after="0"/>
        <w:ind w:firstLine="0" w:left="120"/>
      </w:pPr>
      <w:bookmarkStart w:id="7" w:name="block-10613833"/>
      <w:bookmarkEnd w:id="6"/>
    </w:p>
    <w:p w14:paraId="4C030000">
      <w:pPr>
        <w:sectPr>
          <w:pgSz w:h="16383" w:orient="portrait" w:w="11906"/>
          <w:pgMar w:bottom="1134" w:footer="720" w:gutter="0" w:header="720" w:left="1701" w:right="850" w:top="1134"/>
        </w:sectPr>
      </w:pPr>
    </w:p>
    <w:p w14:paraId="4D030000">
      <w:bookmarkEnd w:id="7"/>
    </w:p>
    <w:sectPr>
      <w:pgSz w:h="16839" w:orient="portrait" w:w="11907"/>
      <w:pgMar w:bottom="1440" w:footer="720" w:gutter="0" w:header="72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bullet"/>
      <w:lvlText w:val=""/>
      <w:lvlJc w:val="left"/>
      <w:pPr>
        <w:ind w:hanging="360" w:left="9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lvl w:ilvl="0">
      <w:start w:val="1"/>
      <w:numFmt w:val="bullet"/>
      <w:lvlText w:val=""/>
      <w:lvlJc w:val="left"/>
      <w:pPr>
        <w:ind w:hanging="360" w:left="9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lvl w:ilvl="0">
      <w:start w:val="1"/>
      <w:numFmt w:val="bullet"/>
      <w:lvlText w:val=""/>
      <w:lvlJc w:val="left"/>
      <w:pPr>
        <w:ind w:hanging="360" w:left="9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lvl w:ilvl="0">
      <w:start w:val="1"/>
      <w:numFmt w:val="bullet"/>
      <w:lvlText w:val=""/>
      <w:lvlJc w:val="left"/>
      <w:pPr>
        <w:ind w:hanging="360" w:left="9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lvl w:ilvl="0">
      <w:start w:val="1"/>
      <w:numFmt w:val="bullet"/>
      <w:lvlText w:val=""/>
      <w:lvlJc w:val="left"/>
      <w:pPr>
        <w:ind w:hanging="360" w:left="9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lvl w:ilvl="0">
      <w:start w:val="1"/>
      <w:numFmt w:val="bullet"/>
      <w:lvlText w:val=""/>
      <w:lvlJc w:val="left"/>
      <w:pPr>
        <w:ind w:hanging="360" w:left="9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lvl w:ilvl="0">
      <w:start w:val="1"/>
      <w:numFmt w:val="bullet"/>
      <w:lvlText w:val=""/>
      <w:lvlJc w:val="left"/>
      <w:pPr>
        <w:ind w:hanging="360" w:left="9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lvl w:ilvl="0">
      <w:start w:val="1"/>
      <w:numFmt w:val="bullet"/>
      <w:lvlText w:val=""/>
      <w:lvlJc w:val="left"/>
      <w:pPr>
        <w:ind w:hanging="360" w:left="9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lvl w:ilvl="0">
      <w:start w:val="1"/>
      <w:numFmt w:val="bullet"/>
      <w:lvlText w:val=""/>
      <w:lvlJc w:val="left"/>
      <w:pPr>
        <w:ind w:hanging="360" w:left="9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lvl w:ilvl="0">
      <w:start w:val="1"/>
      <w:numFmt w:val="bullet"/>
      <w:lvlText w:val=""/>
      <w:lvlJc w:val="left"/>
      <w:pPr>
        <w:ind w:hanging="360" w:left="9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lvl w:ilvl="0">
      <w:start w:val="1"/>
      <w:numFmt w:val="bullet"/>
      <w:lvlText w:val=""/>
      <w:lvlJc w:val="left"/>
      <w:pPr>
        <w:ind w:hanging="360" w:left="9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lvl w:ilvl="0">
      <w:start w:val="1"/>
      <w:numFmt w:val="bullet"/>
      <w:lvlText w:val=""/>
      <w:lvlJc w:val="left"/>
      <w:pPr>
        <w:ind w:hanging="360" w:left="9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Normal Indent"/>
    <w:basedOn w:val="Style_2"/>
    <w:link w:val="Style_3_ch"/>
    <w:pPr>
      <w:ind w:firstLine="0" w:left="720"/>
    </w:pPr>
  </w:style>
  <w:style w:styleId="Style_3_ch" w:type="character">
    <w:name w:val="Normal Indent"/>
    <w:basedOn w:val="Style_2_ch"/>
    <w:link w:val="Style_3"/>
  </w:style>
  <w:style w:styleId="Style_4" w:type="paragraph">
    <w:name w:val="toc 2"/>
    <w:next w:val="Style_2"/>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2"/>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2"/>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heading 3"/>
    <w:basedOn w:val="Style_2"/>
    <w:next w:val="Style_2"/>
    <w:link w:val="Style_8_ch"/>
    <w:uiPriority w:val="9"/>
    <w:qFormat/>
    <w:pPr>
      <w:keepNext w:val="1"/>
      <w:keepLines w:val="1"/>
      <w:spacing w:before="200"/>
      <w:ind/>
      <w:outlineLvl w:val="2"/>
    </w:pPr>
    <w:rPr>
      <w:rFonts w:asciiTheme="majorAscii" w:hAnsiTheme="majorHAnsi"/>
      <w:b w:val="1"/>
      <w:color w:themeColor="accent1" w:val="4F81BD"/>
    </w:rPr>
  </w:style>
  <w:style w:styleId="Style_8_ch" w:type="character">
    <w:name w:val="heading 3"/>
    <w:basedOn w:val="Style_2_ch"/>
    <w:link w:val="Style_8"/>
    <w:rPr>
      <w:rFonts w:asciiTheme="majorAscii" w:hAnsiTheme="majorHAnsi"/>
      <w:b w:val="1"/>
      <w:color w:themeColor="accent1" w:val="4F81BD"/>
    </w:rPr>
  </w:style>
  <w:style w:styleId="Style_9" w:type="paragraph">
    <w:name w:val="header"/>
    <w:basedOn w:val="Style_2"/>
    <w:link w:val="Style_9_ch"/>
    <w:pPr>
      <w:tabs>
        <w:tab w:leader="none" w:pos="4680" w:val="center"/>
        <w:tab w:leader="none" w:pos="9360" w:val="right"/>
      </w:tabs>
      <w:ind/>
    </w:pPr>
  </w:style>
  <w:style w:styleId="Style_9_ch" w:type="character">
    <w:name w:val="header"/>
    <w:basedOn w:val="Style_2_ch"/>
    <w:link w:val="Style_9"/>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basedOn w:val="Style_2"/>
    <w:next w:val="Style_2"/>
    <w:link w:val="Style_12_ch"/>
    <w:uiPriority w:val="9"/>
    <w:qFormat/>
    <w:pPr>
      <w:keepNext w:val="1"/>
      <w:keepLines w:val="1"/>
      <w:spacing w:before="480"/>
      <w:ind/>
      <w:outlineLvl w:val="0"/>
    </w:pPr>
    <w:rPr>
      <w:rFonts w:asciiTheme="majorAscii" w:hAnsiTheme="majorHAnsi"/>
      <w:b w:val="1"/>
      <w:color w:themeColor="accent1" w:themeShade="BF" w:val="366091"/>
      <w:sz w:val="28"/>
    </w:rPr>
  </w:style>
  <w:style w:styleId="Style_12_ch" w:type="character">
    <w:name w:val="heading 1"/>
    <w:basedOn w:val="Style_2_ch"/>
    <w:link w:val="Style_12"/>
    <w:rPr>
      <w:rFonts w:asciiTheme="majorAscii" w:hAnsiTheme="majorHAnsi"/>
      <w:b w:val="1"/>
      <w:color w:themeColor="accent1" w:themeShade="BF" w:val="366091"/>
      <w:sz w:val="28"/>
    </w:rPr>
  </w:style>
  <w:style w:styleId="Style_13" w:type="paragraph">
    <w:name w:val="Hyperlink"/>
    <w:basedOn w:val="Style_14"/>
    <w:link w:val="Style_13_ch"/>
    <w:rPr>
      <w:color w:themeColor="hyperlink" w:val="0000FF"/>
      <w:u w:val="single"/>
    </w:rPr>
  </w:style>
  <w:style w:styleId="Style_13_ch" w:type="character">
    <w:name w:val="Hyperlink"/>
    <w:basedOn w:val="Style_14_ch"/>
    <w:link w:val="Style_13"/>
    <w:rPr>
      <w:color w:themeColor="hyperlink"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4" w:type="paragraph">
    <w:name w:val="Default Paragraph Font"/>
    <w:link w:val="Style_14_ch"/>
  </w:style>
  <w:style w:styleId="Style_14_ch" w:type="character">
    <w:name w:val="Default Paragraph Font"/>
    <w:link w:val="Style_14"/>
  </w:style>
  <w:style w:styleId="Style_17" w:type="paragraph">
    <w:name w:val="Header and Footer"/>
    <w:link w:val="Style_17_ch"/>
    <w:pPr>
      <w:spacing w:line="240" w:lineRule="auto"/>
      <w:ind/>
      <w:jc w:val="both"/>
    </w:pPr>
    <w:rPr>
      <w:rFonts w:ascii="XO Thames" w:hAnsi="XO Thames"/>
      <w:sz w:val="20"/>
    </w:rPr>
  </w:style>
  <w:style w:styleId="Style_17_ch" w:type="character">
    <w:name w:val="Header and Footer"/>
    <w:link w:val="Style_17"/>
    <w:rPr>
      <w:rFonts w:ascii="XO Thames" w:hAnsi="XO Thames"/>
      <w:sz w:val="20"/>
    </w:rPr>
  </w:style>
  <w:style w:styleId="Style_18" w:type="paragraph">
    <w:name w:val="toc 9"/>
    <w:next w:val="Style_2"/>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2"/>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toc 5"/>
    <w:next w:val="Style_2"/>
    <w:link w:val="Style_20_ch"/>
    <w:uiPriority w:val="39"/>
    <w:pPr>
      <w:ind w:firstLine="0" w:left="800"/>
      <w:jc w:val="left"/>
    </w:pPr>
    <w:rPr>
      <w:rFonts w:ascii="XO Thames" w:hAnsi="XO Thames"/>
      <w:sz w:val="28"/>
    </w:rPr>
  </w:style>
  <w:style w:styleId="Style_20_ch" w:type="character">
    <w:name w:val="toc 5"/>
    <w:link w:val="Style_20"/>
    <w:rPr>
      <w:rFonts w:ascii="XO Thames" w:hAnsi="XO Thames"/>
      <w:sz w:val="28"/>
    </w:rPr>
  </w:style>
  <w:style w:styleId="Style_21" w:type="paragraph">
    <w:name w:val="Subtitle"/>
    <w:basedOn w:val="Style_2"/>
    <w:next w:val="Style_2"/>
    <w:link w:val="Style_21_ch"/>
    <w:uiPriority w:val="11"/>
    <w:qFormat/>
    <w:pPr>
      <w:numPr>
        <w:ilvl w:val="1"/>
      </w:numPr>
      <w:ind w:firstLine="0" w:left="86"/>
    </w:pPr>
    <w:rPr>
      <w:rFonts w:asciiTheme="majorAscii" w:hAnsiTheme="majorHAnsi"/>
      <w:i w:val="1"/>
      <w:color w:themeColor="accent1" w:val="4F81BD"/>
      <w:spacing w:val="15"/>
      <w:sz w:val="24"/>
    </w:rPr>
  </w:style>
  <w:style w:styleId="Style_21_ch" w:type="character">
    <w:name w:val="Subtitle"/>
    <w:basedOn w:val="Style_2_ch"/>
    <w:link w:val="Style_21"/>
    <w:rPr>
      <w:rFonts w:asciiTheme="majorAscii" w:hAnsiTheme="majorHAnsi"/>
      <w:i w:val="1"/>
      <w:color w:themeColor="accent1" w:val="4F81BD"/>
      <w:spacing w:val="15"/>
      <w:sz w:val="24"/>
    </w:rPr>
  </w:style>
  <w:style w:styleId="Style_22" w:type="paragraph">
    <w:name w:val="caption"/>
    <w:basedOn w:val="Style_2"/>
    <w:next w:val="Style_2"/>
    <w:link w:val="Style_22_ch"/>
    <w:pPr>
      <w:spacing w:line="240" w:lineRule="auto"/>
      <w:ind/>
    </w:pPr>
    <w:rPr>
      <w:b w:val="1"/>
      <w:color w:themeColor="accent1" w:val="4F81BD"/>
      <w:sz w:val="18"/>
    </w:rPr>
  </w:style>
  <w:style w:styleId="Style_22_ch" w:type="character">
    <w:name w:val="caption"/>
    <w:basedOn w:val="Style_2_ch"/>
    <w:link w:val="Style_22"/>
    <w:rPr>
      <w:b w:val="1"/>
      <w:color w:themeColor="accent1" w:val="4F81BD"/>
      <w:sz w:val="18"/>
    </w:rPr>
  </w:style>
  <w:style w:styleId="Style_23" w:type="paragraph">
    <w:name w:val="toc 10"/>
    <w:next w:val="Style_2"/>
    <w:link w:val="Style_23_ch"/>
    <w:uiPriority w:val="39"/>
    <w:pPr>
      <w:ind w:firstLine="0" w:left="1800"/>
      <w:jc w:val="left"/>
    </w:pPr>
    <w:rPr>
      <w:rFonts w:ascii="XO Thames" w:hAnsi="XO Thames"/>
      <w:sz w:val="28"/>
    </w:rPr>
  </w:style>
  <w:style w:styleId="Style_23_ch" w:type="character">
    <w:name w:val="toc 10"/>
    <w:link w:val="Style_23"/>
    <w:rPr>
      <w:rFonts w:ascii="XO Thames" w:hAnsi="XO Thames"/>
      <w:sz w:val="28"/>
    </w:rPr>
  </w:style>
  <w:style w:styleId="Style_24" w:type="paragraph">
    <w:name w:val="Title"/>
    <w:basedOn w:val="Style_2"/>
    <w:next w:val="Style_2"/>
    <w:link w:val="Style_24_ch"/>
    <w:uiPriority w:val="10"/>
    <w:qFormat/>
    <w:pPr>
      <w:spacing w:after="300"/>
      <w:ind/>
      <w:contextualSpacing w:val="1"/>
    </w:pPr>
    <w:rPr>
      <w:rFonts w:asciiTheme="majorAscii" w:hAnsiTheme="majorHAnsi"/>
      <w:color w:themeColor="text2" w:themeShade="BF" w:val="17365D"/>
      <w:spacing w:val="5"/>
      <w:sz w:val="52"/>
    </w:rPr>
  </w:style>
  <w:style w:styleId="Style_24_ch" w:type="character">
    <w:name w:val="Title"/>
    <w:basedOn w:val="Style_2_ch"/>
    <w:link w:val="Style_24"/>
    <w:rPr>
      <w:rFonts w:asciiTheme="majorAscii" w:hAnsiTheme="majorHAnsi"/>
      <w:color w:themeColor="text2" w:themeShade="BF" w:val="17365D"/>
      <w:spacing w:val="5"/>
      <w:sz w:val="52"/>
    </w:rPr>
  </w:style>
  <w:style w:styleId="Style_25" w:type="paragraph">
    <w:name w:val="heading 4"/>
    <w:basedOn w:val="Style_2"/>
    <w:next w:val="Style_2"/>
    <w:link w:val="Style_25_ch"/>
    <w:uiPriority w:val="9"/>
    <w:qFormat/>
    <w:pPr>
      <w:keepNext w:val="1"/>
      <w:keepLines w:val="1"/>
      <w:spacing w:before="200"/>
      <w:ind/>
      <w:outlineLvl w:val="3"/>
    </w:pPr>
    <w:rPr>
      <w:rFonts w:asciiTheme="majorAscii" w:hAnsiTheme="majorHAnsi"/>
      <w:b w:val="1"/>
      <w:i w:val="1"/>
      <w:color w:themeColor="accent1" w:val="4F81BD"/>
    </w:rPr>
  </w:style>
  <w:style w:styleId="Style_25_ch" w:type="character">
    <w:name w:val="heading 4"/>
    <w:basedOn w:val="Style_2_ch"/>
    <w:link w:val="Style_25"/>
    <w:rPr>
      <w:rFonts w:asciiTheme="majorAscii" w:hAnsiTheme="majorHAnsi"/>
      <w:b w:val="1"/>
      <w:i w:val="1"/>
      <w:color w:themeColor="accent1" w:val="4F81BD"/>
    </w:rPr>
  </w:style>
  <w:style w:styleId="Style_26" w:type="paragraph">
    <w:name w:val="Emphasis"/>
    <w:basedOn w:val="Style_14"/>
    <w:link w:val="Style_26_ch"/>
    <w:rPr>
      <w:i w:val="1"/>
    </w:rPr>
  </w:style>
  <w:style w:styleId="Style_26_ch" w:type="character">
    <w:name w:val="Emphasis"/>
    <w:basedOn w:val="Style_14_ch"/>
    <w:link w:val="Style_26"/>
    <w:rPr>
      <w:i w:val="1"/>
    </w:rPr>
  </w:style>
  <w:style w:styleId="Style_27" w:type="paragraph">
    <w:name w:val="heading 2"/>
    <w:basedOn w:val="Style_2"/>
    <w:next w:val="Style_2"/>
    <w:link w:val="Style_27_ch"/>
    <w:uiPriority w:val="9"/>
    <w:qFormat/>
    <w:pPr>
      <w:keepNext w:val="1"/>
      <w:keepLines w:val="1"/>
      <w:spacing w:before="200"/>
      <w:ind/>
      <w:outlineLvl w:val="1"/>
    </w:pPr>
    <w:rPr>
      <w:rFonts w:asciiTheme="majorAscii" w:hAnsiTheme="majorHAnsi"/>
      <w:b w:val="1"/>
      <w:color w:themeColor="accent1" w:val="4F81BD"/>
      <w:sz w:val="26"/>
    </w:rPr>
  </w:style>
  <w:style w:styleId="Style_27_ch" w:type="character">
    <w:name w:val="heading 2"/>
    <w:basedOn w:val="Style_2_ch"/>
    <w:link w:val="Style_27"/>
    <w:rPr>
      <w:rFonts w:asciiTheme="majorAscii" w:hAnsiTheme="majorHAnsi"/>
      <w:b w:val="1"/>
      <w:color w:themeColor="accent1" w:val="4F81BD"/>
      <w:sz w:val="26"/>
    </w:rPr>
  </w:style>
  <w:style w:styleId="Style_28" w:type="table">
    <w:name w:val="Table Grid"/>
    <w:basedOn w:val="Style_1"/>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media/2.png" Type="http://schemas.openxmlformats.org/officeDocument/2006/relationships/image"/>
  <Relationship Id="rId1" Target="media/1.png" Type="http://schemas.openxmlformats.org/officeDocument/2006/relationships/image"/>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2024-02-21T10:26:02Z</dcterms:modified>
</cp:coreProperties>
</file>